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32D">
        <w:rPr>
          <w:rFonts w:ascii="Times New Roman" w:hAnsi="Times New Roman" w:cs="Times New Roman"/>
          <w:b w:val="0"/>
          <w:sz w:val="28"/>
          <w:szCs w:val="28"/>
        </w:rPr>
        <w:t>08.11.2021 № 87Б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C14B3" w:rsidRDefault="00AF22BF" w:rsidP="00F450D8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C14B3">
        <w:rPr>
          <w:sz w:val="28"/>
          <w:szCs w:val="28"/>
        </w:rPr>
        <w:t>местного бюджета.</w:t>
      </w:r>
    </w:p>
    <w:p w:rsidR="00D91879" w:rsidRPr="006319F3" w:rsidRDefault="00AF22BF" w:rsidP="00D91879">
      <w:pPr>
        <w:ind w:firstLine="708"/>
        <w:jc w:val="both"/>
        <w:rPr>
          <w:sz w:val="28"/>
          <w:szCs w:val="28"/>
        </w:rPr>
      </w:pPr>
      <w:r w:rsidRPr="00262266">
        <w:rPr>
          <w:sz w:val="28"/>
          <w:szCs w:val="28"/>
        </w:rPr>
        <w:t>3</w:t>
      </w:r>
      <w:r w:rsidR="008A2332" w:rsidRPr="00262266">
        <w:rPr>
          <w:sz w:val="28"/>
          <w:szCs w:val="28"/>
        </w:rPr>
        <w:t>.</w:t>
      </w:r>
      <w:r w:rsidR="002C3F8D" w:rsidRPr="00262266">
        <w:rPr>
          <w:sz w:val="28"/>
          <w:szCs w:val="28"/>
        </w:rPr>
        <w:t xml:space="preserve"> </w:t>
      </w:r>
      <w:r w:rsidR="007C14B3">
        <w:rPr>
          <w:sz w:val="28"/>
          <w:szCs w:val="28"/>
        </w:rPr>
        <w:t xml:space="preserve">   </w:t>
      </w:r>
      <w:r w:rsidR="00032132" w:rsidRPr="00262266">
        <w:rPr>
          <w:sz w:val="28"/>
          <w:szCs w:val="28"/>
        </w:rPr>
        <w:t>Настоящий приказ вступает в силу со дня принятия</w:t>
      </w:r>
      <w:r w:rsidR="005A09F8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892D8E" w:rsidRDefault="00892D8E" w:rsidP="00045CF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64032D">
        <w:rPr>
          <w:sz w:val="28"/>
          <w:szCs w:val="28"/>
        </w:rPr>
        <w:t xml:space="preserve"> </w:t>
      </w:r>
      <w:r w:rsidR="0064032D" w:rsidRPr="0064032D">
        <w:rPr>
          <w:sz w:val="28"/>
          <w:szCs w:val="28"/>
          <w:u w:val="single"/>
        </w:rPr>
        <w:t>08.11.2021</w:t>
      </w:r>
      <w:r>
        <w:rPr>
          <w:sz w:val="28"/>
          <w:szCs w:val="28"/>
        </w:rPr>
        <w:t xml:space="preserve"> № </w:t>
      </w:r>
      <w:r w:rsidR="0064032D" w:rsidRPr="0064032D">
        <w:rPr>
          <w:sz w:val="28"/>
          <w:szCs w:val="28"/>
          <w:u w:val="single"/>
        </w:rPr>
        <w:t>87</w:t>
      </w:r>
      <w:r w:rsidR="00AA698E" w:rsidRPr="0064032D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00FC9" w:rsidRPr="00E8043B" w:rsidRDefault="00D32D73" w:rsidP="00E00FC9">
      <w:pPr>
        <w:numPr>
          <w:ilvl w:val="0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E8043B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8043B">
        <w:rPr>
          <w:sz w:val="28"/>
          <w:szCs w:val="28"/>
        </w:rPr>
        <w:t>2</w:t>
      </w:r>
      <w:r w:rsidR="00D91879" w:rsidRPr="00E8043B">
        <w:rPr>
          <w:sz w:val="28"/>
          <w:szCs w:val="28"/>
        </w:rPr>
        <w:t>2</w:t>
      </w:r>
      <w:r w:rsidRPr="00E8043B">
        <w:rPr>
          <w:sz w:val="28"/>
          <w:szCs w:val="28"/>
        </w:rPr>
        <w:t xml:space="preserve"> год и на плановый период  202</w:t>
      </w:r>
      <w:r w:rsidR="00D91879" w:rsidRPr="00E8043B">
        <w:rPr>
          <w:sz w:val="28"/>
          <w:szCs w:val="28"/>
        </w:rPr>
        <w:t>3</w:t>
      </w:r>
      <w:r w:rsidRPr="00E8043B">
        <w:rPr>
          <w:sz w:val="28"/>
          <w:szCs w:val="28"/>
        </w:rPr>
        <w:t xml:space="preserve"> и 202</w:t>
      </w:r>
      <w:r w:rsidR="00D91879" w:rsidRPr="00E8043B">
        <w:rPr>
          <w:sz w:val="28"/>
          <w:szCs w:val="28"/>
        </w:rPr>
        <w:t>4</w:t>
      </w:r>
      <w:r w:rsidRPr="00E8043B">
        <w:rPr>
          <w:sz w:val="28"/>
          <w:szCs w:val="28"/>
        </w:rPr>
        <w:t xml:space="preserve"> годов</w:t>
      </w:r>
      <w:r w:rsidR="003A4919" w:rsidRPr="00E8043B">
        <w:rPr>
          <w:sz w:val="28"/>
          <w:szCs w:val="28"/>
        </w:rPr>
        <w:t>:</w:t>
      </w:r>
      <w:r w:rsidR="00E00FC9" w:rsidRPr="00E8043B">
        <w:rPr>
          <w:sz w:val="28"/>
          <w:szCs w:val="28"/>
        </w:rPr>
        <w:t xml:space="preserve"> </w:t>
      </w:r>
    </w:p>
    <w:p w:rsidR="007A6001" w:rsidRPr="00E8043B" w:rsidRDefault="00107AEC" w:rsidP="00676961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>в пункте 1.1</w:t>
      </w:r>
      <w:r w:rsidR="00B375EA" w:rsidRPr="00E8043B">
        <w:rPr>
          <w:snapToGrid w:val="0"/>
          <w:sz w:val="28"/>
          <w:szCs w:val="28"/>
        </w:rPr>
        <w:t xml:space="preserve"> </w:t>
      </w:r>
      <w:r w:rsidRPr="00E8043B">
        <w:rPr>
          <w:snapToGrid w:val="0"/>
          <w:sz w:val="28"/>
          <w:szCs w:val="28"/>
        </w:rPr>
        <w:t>Муниципальная программа города Волгодонска «Развитие культуры в городе Волгодонске</w:t>
      </w:r>
      <w:r w:rsidR="0084425A">
        <w:rPr>
          <w:snapToGrid w:val="0"/>
          <w:sz w:val="28"/>
          <w:szCs w:val="28"/>
        </w:rPr>
        <w:t>»</w:t>
      </w:r>
      <w:r w:rsidR="00676961" w:rsidRPr="00E8043B">
        <w:rPr>
          <w:snapToGrid w:val="0"/>
          <w:sz w:val="28"/>
          <w:szCs w:val="28"/>
        </w:rPr>
        <w:t xml:space="preserve"> </w:t>
      </w:r>
      <w:r w:rsidR="00926629" w:rsidRPr="00E8043B">
        <w:rPr>
          <w:snapToGrid w:val="0"/>
          <w:sz w:val="28"/>
          <w:szCs w:val="28"/>
        </w:rPr>
        <w:t xml:space="preserve">по строке 01 2 00 00000 Подпрограмма «Развитие дополнительного образования в сфере культуры и искусства» </w:t>
      </w:r>
      <w:r w:rsidR="007A6001" w:rsidRPr="00E8043B">
        <w:rPr>
          <w:snapToGrid w:val="0"/>
          <w:sz w:val="28"/>
          <w:szCs w:val="28"/>
        </w:rPr>
        <w:t>наименование и текст направления расходов «</w:t>
      </w:r>
      <w:r w:rsidR="00D949C4" w:rsidRPr="00E8043B">
        <w:rPr>
          <w:sz w:val="28"/>
          <w:szCs w:val="28"/>
          <w:lang w:val="en-US"/>
        </w:rPr>
        <w:t>S</w:t>
      </w:r>
      <w:r w:rsidR="00D949C4" w:rsidRPr="00E8043B">
        <w:rPr>
          <w:sz w:val="28"/>
          <w:szCs w:val="28"/>
        </w:rPr>
        <w:t>4080</w:t>
      </w:r>
      <w:r w:rsidR="007A6001" w:rsidRPr="00E8043B">
        <w:rPr>
          <w:snapToGrid w:val="0"/>
          <w:sz w:val="28"/>
          <w:szCs w:val="28"/>
        </w:rPr>
        <w:t>» изложить в следующей редакции:</w:t>
      </w:r>
    </w:p>
    <w:p w:rsidR="00517710" w:rsidRPr="00E8043B" w:rsidRDefault="00517710" w:rsidP="00C15D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«</w:t>
      </w:r>
      <w:r w:rsidRPr="00E8043B">
        <w:rPr>
          <w:sz w:val="28"/>
          <w:szCs w:val="28"/>
          <w:lang w:val="en-US"/>
        </w:rPr>
        <w:t>S</w:t>
      </w:r>
      <w:r w:rsidRPr="00E8043B">
        <w:rPr>
          <w:sz w:val="28"/>
          <w:szCs w:val="28"/>
        </w:rPr>
        <w:t xml:space="preserve">4080 – </w:t>
      </w:r>
      <w:r w:rsidRPr="00E8043B">
        <w:rPr>
          <w:snapToGrid w:val="0"/>
          <w:sz w:val="28"/>
          <w:szCs w:val="28"/>
        </w:rPr>
        <w:t xml:space="preserve">Расходы на </w:t>
      </w:r>
      <w:r w:rsidRPr="00E8043B">
        <w:rPr>
          <w:sz w:val="28"/>
          <w:szCs w:val="28"/>
        </w:rPr>
        <w:t xml:space="preserve">капитальный ремонт муниципальных образовательных </w:t>
      </w:r>
      <w:r w:rsidR="007C6EBD" w:rsidRPr="00E8043B">
        <w:rPr>
          <w:sz w:val="28"/>
          <w:szCs w:val="28"/>
        </w:rPr>
        <w:t>организаций</w:t>
      </w:r>
      <w:r w:rsidRPr="00E8043B">
        <w:rPr>
          <w:sz w:val="28"/>
          <w:szCs w:val="28"/>
        </w:rPr>
        <w:t xml:space="preserve"> дополнительного образования детей</w:t>
      </w:r>
    </w:p>
    <w:p w:rsidR="00E00FC9" w:rsidRPr="00E8043B" w:rsidRDefault="00517710" w:rsidP="00C15D54">
      <w:pPr>
        <w:ind w:firstLine="709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По данному направлению расходов отражаются </w:t>
      </w:r>
      <w:r w:rsidRPr="00E8043B">
        <w:rPr>
          <w:snapToGrid w:val="0"/>
          <w:sz w:val="28"/>
          <w:szCs w:val="28"/>
        </w:rPr>
        <w:t>расходы местного бюджета</w:t>
      </w:r>
      <w:r w:rsidRPr="00E8043B">
        <w:rPr>
          <w:sz w:val="28"/>
          <w:szCs w:val="28"/>
        </w:rPr>
        <w:t xml:space="preserve"> на капитальный ремонт муниципальных образовательных </w:t>
      </w:r>
      <w:r w:rsidR="007C6EBD" w:rsidRPr="00E8043B">
        <w:rPr>
          <w:sz w:val="28"/>
          <w:szCs w:val="28"/>
        </w:rPr>
        <w:t>организаций</w:t>
      </w:r>
      <w:r w:rsidRPr="00E8043B">
        <w:rPr>
          <w:sz w:val="28"/>
          <w:szCs w:val="28"/>
        </w:rPr>
        <w:t xml:space="preserve"> дополнительного образования детей,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E8043B">
        <w:rPr>
          <w:sz w:val="28"/>
          <w:szCs w:val="28"/>
        </w:rPr>
        <w:t>.»;</w:t>
      </w:r>
      <w:proofErr w:type="gramEnd"/>
    </w:p>
    <w:p w:rsidR="00F00234" w:rsidRPr="00E8043B" w:rsidRDefault="00EA628E" w:rsidP="0067375B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 xml:space="preserve">в пункте </w:t>
      </w:r>
      <w:r w:rsidR="003C11C5" w:rsidRPr="00E8043B">
        <w:rPr>
          <w:snapToGrid w:val="0"/>
          <w:sz w:val="28"/>
          <w:szCs w:val="28"/>
        </w:rPr>
        <w:t>1.6. Муниципальная программа города Волгодонска «Развитие образования в городе Волгодонске»</w:t>
      </w:r>
      <w:r w:rsidR="00230D6D" w:rsidRPr="00E8043B">
        <w:rPr>
          <w:snapToGrid w:val="0"/>
          <w:sz w:val="28"/>
          <w:szCs w:val="28"/>
        </w:rPr>
        <w:t xml:space="preserve"> </w:t>
      </w:r>
      <w:r w:rsidR="00F00234" w:rsidRPr="00E8043B">
        <w:rPr>
          <w:snapToGrid w:val="0"/>
          <w:sz w:val="28"/>
          <w:szCs w:val="28"/>
        </w:rPr>
        <w:t>по строке 06 1 00 00000 Подпрограмма «Развитие общего образования»:</w:t>
      </w:r>
    </w:p>
    <w:p w:rsidR="00F00234" w:rsidRPr="00E8043B" w:rsidRDefault="00F00234" w:rsidP="00E42FCB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 xml:space="preserve"> наименование и текст направления расходов «</w:t>
      </w:r>
      <w:r w:rsidRPr="00E8043B">
        <w:rPr>
          <w:sz w:val="28"/>
          <w:szCs w:val="28"/>
          <w:lang w:val="en-US"/>
        </w:rPr>
        <w:t>S</w:t>
      </w:r>
      <w:r w:rsidRPr="00E8043B">
        <w:rPr>
          <w:sz w:val="28"/>
          <w:szCs w:val="28"/>
        </w:rPr>
        <w:t>3090</w:t>
      </w:r>
      <w:r w:rsidRPr="00E8043B">
        <w:rPr>
          <w:snapToGrid w:val="0"/>
          <w:sz w:val="28"/>
          <w:szCs w:val="28"/>
        </w:rPr>
        <w:t>» изложить в следующей редакции:</w:t>
      </w:r>
    </w:p>
    <w:p w:rsidR="00F00234" w:rsidRPr="00E8043B" w:rsidRDefault="00F00234" w:rsidP="00F002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43B">
        <w:rPr>
          <w:sz w:val="28"/>
          <w:szCs w:val="28"/>
        </w:rPr>
        <w:t>«</w:t>
      </w:r>
      <w:r w:rsidRPr="00E8043B">
        <w:rPr>
          <w:sz w:val="28"/>
          <w:szCs w:val="28"/>
          <w:lang w:val="en-US"/>
        </w:rPr>
        <w:t>S</w:t>
      </w:r>
      <w:r w:rsidRPr="00E8043B">
        <w:rPr>
          <w:sz w:val="28"/>
          <w:szCs w:val="28"/>
        </w:rPr>
        <w:t xml:space="preserve">3090 – </w:t>
      </w:r>
      <w:r w:rsidRPr="00E8043B">
        <w:rPr>
          <w:snapToGrid w:val="0"/>
          <w:sz w:val="28"/>
          <w:szCs w:val="28"/>
        </w:rPr>
        <w:t xml:space="preserve">Расходы </w:t>
      </w:r>
      <w:r w:rsidRPr="00E8043B">
        <w:rPr>
          <w:sz w:val="28"/>
          <w:szCs w:val="28"/>
        </w:rPr>
        <w:t xml:space="preserve">на подготовку проектной документации на капитальный ремонт муниципальных образовательных организаций </w:t>
      </w:r>
    </w:p>
    <w:p w:rsidR="00F00234" w:rsidRPr="00E8043B" w:rsidRDefault="00F00234" w:rsidP="00F00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организаций, источником финансового обеспечения которых являются субсидии, предоставляемые из областного бюджета, </w:t>
      </w:r>
      <w:r w:rsidRPr="00E8043B">
        <w:rPr>
          <w:rFonts w:eastAsia="Calibri"/>
          <w:sz w:val="28"/>
          <w:szCs w:val="28"/>
        </w:rPr>
        <w:t>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E8043B">
        <w:rPr>
          <w:sz w:val="28"/>
          <w:szCs w:val="28"/>
        </w:rPr>
        <w:t>.»;</w:t>
      </w:r>
      <w:proofErr w:type="gramEnd"/>
    </w:p>
    <w:p w:rsidR="00ED02EA" w:rsidRPr="00E8043B" w:rsidRDefault="00ED02EA" w:rsidP="00407335">
      <w:pPr>
        <w:numPr>
          <w:ilvl w:val="2"/>
          <w:numId w:val="17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>наименование и текст направления расходов «</w:t>
      </w:r>
      <w:r w:rsidRPr="00E8043B">
        <w:rPr>
          <w:sz w:val="28"/>
          <w:szCs w:val="28"/>
        </w:rPr>
        <w:t>S3740</w:t>
      </w:r>
      <w:r w:rsidRPr="00E8043B">
        <w:rPr>
          <w:snapToGrid w:val="0"/>
          <w:sz w:val="28"/>
          <w:szCs w:val="28"/>
        </w:rPr>
        <w:t>» исключить;</w:t>
      </w:r>
    </w:p>
    <w:p w:rsidR="00F00234" w:rsidRPr="00E8043B" w:rsidRDefault="00F00234" w:rsidP="00407335">
      <w:pPr>
        <w:numPr>
          <w:ilvl w:val="2"/>
          <w:numId w:val="17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>наименование и текст направления расходов «</w:t>
      </w:r>
      <w:r w:rsidRPr="00E8043B">
        <w:rPr>
          <w:sz w:val="28"/>
          <w:szCs w:val="28"/>
        </w:rPr>
        <w:t>S4550</w:t>
      </w:r>
      <w:r w:rsidRPr="00E8043B">
        <w:rPr>
          <w:snapToGrid w:val="0"/>
          <w:sz w:val="28"/>
          <w:szCs w:val="28"/>
        </w:rPr>
        <w:t>» изложить в следующей редакции:</w:t>
      </w:r>
    </w:p>
    <w:p w:rsidR="00F00234" w:rsidRPr="00E8043B" w:rsidRDefault="00F00234" w:rsidP="00F00234">
      <w:pPr>
        <w:ind w:firstLine="709"/>
        <w:contextualSpacing/>
        <w:jc w:val="both"/>
        <w:rPr>
          <w:sz w:val="28"/>
          <w:szCs w:val="28"/>
        </w:rPr>
      </w:pPr>
      <w:r w:rsidRPr="00E8043B">
        <w:rPr>
          <w:sz w:val="28"/>
          <w:szCs w:val="28"/>
        </w:rPr>
        <w:t>«S4550 – Расходы на капитальный ремонт муниципальных образовательных организаций</w:t>
      </w:r>
    </w:p>
    <w:p w:rsidR="00F00234" w:rsidRPr="00E8043B" w:rsidRDefault="00F00234" w:rsidP="00F00234">
      <w:pPr>
        <w:ind w:firstLine="708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По данному направлению расходов отражаются расходы местного бюджета на капитальный ремонт муниципальных образовательных организаций, источником финансового обеспечения которых являются </w:t>
      </w:r>
      <w:r w:rsidRPr="00E8043B">
        <w:rPr>
          <w:sz w:val="28"/>
          <w:szCs w:val="28"/>
        </w:rPr>
        <w:lastRenderedPageBreak/>
        <w:t>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E8043B">
        <w:rPr>
          <w:sz w:val="28"/>
          <w:szCs w:val="28"/>
        </w:rPr>
        <w:t>.»;</w:t>
      </w:r>
      <w:proofErr w:type="gramEnd"/>
    </w:p>
    <w:p w:rsidR="00C60334" w:rsidRPr="00E8043B" w:rsidRDefault="00AC1582" w:rsidP="00407335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 xml:space="preserve">в пункте 1.8. </w:t>
      </w:r>
      <w:proofErr w:type="gramStart"/>
      <w:r w:rsidRPr="00E8043B">
        <w:rPr>
          <w:snapToGrid w:val="0"/>
          <w:sz w:val="28"/>
          <w:szCs w:val="28"/>
        </w:rPr>
        <w:t>Муниципальная программа города Волгодонска «Социальная поддержка граждан Волгодонска»</w:t>
      </w:r>
      <w:r w:rsidR="00F63560" w:rsidRPr="00E8043B">
        <w:rPr>
          <w:snapToGrid w:val="0"/>
          <w:sz w:val="28"/>
          <w:szCs w:val="28"/>
        </w:rPr>
        <w:t xml:space="preserve"> </w:t>
      </w:r>
      <w:r w:rsidR="003400B8" w:rsidRPr="00E8043B">
        <w:rPr>
          <w:snapToGrid w:val="0"/>
          <w:sz w:val="28"/>
          <w:szCs w:val="28"/>
        </w:rPr>
        <w:t xml:space="preserve">по строке </w:t>
      </w:r>
      <w:r w:rsidR="00C60334" w:rsidRPr="00E8043B">
        <w:rPr>
          <w:snapToGrid w:val="0"/>
          <w:sz w:val="28"/>
          <w:szCs w:val="28"/>
        </w:rPr>
        <w:t>08 4 00 00000 Подпрограмма «Доступная среда» наименование и текст направления расходов «</w:t>
      </w:r>
      <w:r w:rsidR="00C60334" w:rsidRPr="00E8043B">
        <w:rPr>
          <w:sz w:val="28"/>
          <w:szCs w:val="28"/>
        </w:rPr>
        <w:t>S4290</w:t>
      </w:r>
      <w:r w:rsidR="00C60334" w:rsidRPr="00E8043B">
        <w:rPr>
          <w:snapToGrid w:val="0"/>
          <w:sz w:val="28"/>
          <w:szCs w:val="28"/>
        </w:rPr>
        <w:t xml:space="preserve">» </w:t>
      </w:r>
      <w:r w:rsidR="00EF1054" w:rsidRPr="00E8043B">
        <w:rPr>
          <w:snapToGrid w:val="0"/>
          <w:sz w:val="28"/>
          <w:szCs w:val="28"/>
        </w:rPr>
        <w:t>исключить</w:t>
      </w:r>
      <w:r w:rsidR="00C60334" w:rsidRPr="00E8043B">
        <w:rPr>
          <w:snapToGrid w:val="0"/>
          <w:sz w:val="28"/>
          <w:szCs w:val="28"/>
        </w:rPr>
        <w:t>;</w:t>
      </w:r>
      <w:proofErr w:type="gramEnd"/>
    </w:p>
    <w:p w:rsidR="0007339A" w:rsidRPr="00E8043B" w:rsidRDefault="0007339A" w:rsidP="00407335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>в пункте 1.14  Муниципальная программа города Волгодонска «Благоустроенный город» по строке 14 1 00 00000 Подпрограмма «Благоустройство территории города» после наименования и текста направления расходов «</w:t>
      </w:r>
      <w:r w:rsidRPr="00E8043B">
        <w:rPr>
          <w:sz w:val="28"/>
          <w:szCs w:val="28"/>
        </w:rPr>
        <w:t>49010</w:t>
      </w:r>
      <w:r w:rsidRPr="00E8043B">
        <w:rPr>
          <w:snapToGrid w:val="0"/>
          <w:sz w:val="28"/>
          <w:szCs w:val="28"/>
        </w:rPr>
        <w:t xml:space="preserve">» </w:t>
      </w:r>
      <w:r w:rsidR="003C42AD" w:rsidRPr="00E8043B">
        <w:rPr>
          <w:snapToGrid w:val="0"/>
          <w:sz w:val="28"/>
          <w:szCs w:val="28"/>
        </w:rPr>
        <w:t xml:space="preserve"> </w:t>
      </w:r>
      <w:r w:rsidR="001C5479" w:rsidRPr="00E8043B">
        <w:rPr>
          <w:color w:val="000000"/>
          <w:sz w:val="28"/>
          <w:szCs w:val="28"/>
        </w:rPr>
        <w:t>дополнить абзацами следующего содержания:</w:t>
      </w:r>
    </w:p>
    <w:p w:rsidR="001C5479" w:rsidRPr="00E8043B" w:rsidRDefault="001C5479" w:rsidP="001C547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8043B">
        <w:rPr>
          <w:color w:val="000000"/>
          <w:sz w:val="28"/>
          <w:szCs w:val="28"/>
        </w:rPr>
        <w:t>«</w:t>
      </w:r>
      <w:r w:rsidRPr="00E8043B">
        <w:rPr>
          <w:sz w:val="28"/>
          <w:szCs w:val="28"/>
          <w:lang w:val="en-US"/>
        </w:rPr>
        <w:t>S</w:t>
      </w:r>
      <w:r w:rsidRPr="00E8043B">
        <w:rPr>
          <w:sz w:val="28"/>
          <w:szCs w:val="28"/>
        </w:rPr>
        <w:t>3200 – Расходы на разработку проектной документации на строительство, реконструкцию и капитальный ремонт объектов водопроводно-канализационного хозяйства</w:t>
      </w:r>
    </w:p>
    <w:p w:rsidR="001C5479" w:rsidRPr="00E8043B" w:rsidRDefault="001C5479" w:rsidP="001C547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8043B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E8043B">
        <w:rPr>
          <w:snapToGrid w:val="0"/>
          <w:sz w:val="28"/>
          <w:szCs w:val="28"/>
        </w:rPr>
        <w:t>на</w:t>
      </w:r>
      <w:r w:rsidRPr="00E8043B">
        <w:rPr>
          <w:sz w:val="28"/>
          <w:szCs w:val="28"/>
        </w:rPr>
        <w:t xml:space="preserve"> разработку проектной документации на строительство, реконструкцию и капитальный ремонт объектов водопроводно-канализационного хозяйства, </w:t>
      </w:r>
      <w:r w:rsidRPr="00E8043B">
        <w:rPr>
          <w:rFonts w:eastAsia="Calibri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E8043B">
        <w:rPr>
          <w:rFonts w:eastAsia="Calibri"/>
          <w:sz w:val="28"/>
          <w:szCs w:val="28"/>
        </w:rPr>
        <w:t>.»;</w:t>
      </w:r>
      <w:proofErr w:type="gramEnd"/>
    </w:p>
    <w:p w:rsidR="001C5479" w:rsidRPr="00A22FB7" w:rsidRDefault="001C5479" w:rsidP="00407335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8043B">
        <w:rPr>
          <w:snapToGrid w:val="0"/>
          <w:sz w:val="28"/>
          <w:szCs w:val="28"/>
        </w:rPr>
        <w:t xml:space="preserve">в пункте 1.15. Муниципальная программа города Волгодонска «Развитие транспортной системы города Волгодонска» по строке 15 1 00 00000 Подпрограмма «Развитие транспортной инфраструктуры города Волгодонска» </w:t>
      </w:r>
      <w:r w:rsidRPr="00A22FB7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0207A6" w:rsidRPr="00A22FB7">
        <w:rPr>
          <w:snapToGrid w:val="0"/>
          <w:sz w:val="28"/>
          <w:szCs w:val="28"/>
        </w:rPr>
        <w:t>2536</w:t>
      </w:r>
      <w:r w:rsidR="000207A6" w:rsidRPr="00A22FB7">
        <w:rPr>
          <w:sz w:val="28"/>
          <w:szCs w:val="28"/>
        </w:rPr>
        <w:t>0</w:t>
      </w:r>
      <w:r w:rsidRPr="00A22FB7">
        <w:rPr>
          <w:snapToGrid w:val="0"/>
          <w:sz w:val="28"/>
          <w:szCs w:val="28"/>
        </w:rPr>
        <w:t xml:space="preserve">» </w:t>
      </w:r>
      <w:r w:rsidRPr="00A22FB7">
        <w:rPr>
          <w:color w:val="000000"/>
          <w:sz w:val="28"/>
          <w:szCs w:val="28"/>
        </w:rPr>
        <w:t>дополнить абзацами следующего содержания:</w:t>
      </w:r>
    </w:p>
    <w:p w:rsidR="000207A6" w:rsidRPr="00A22FB7" w:rsidRDefault="000207A6" w:rsidP="0002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B7">
        <w:rPr>
          <w:snapToGrid w:val="0"/>
          <w:sz w:val="28"/>
          <w:szCs w:val="28"/>
        </w:rPr>
        <w:t>«</w:t>
      </w:r>
      <w:r w:rsidRPr="00A22FB7">
        <w:rPr>
          <w:sz w:val="28"/>
          <w:szCs w:val="28"/>
        </w:rPr>
        <w:t>25540 - Расходы на капитальный ремонт автомобильных дорог общего пользования местного значения</w:t>
      </w:r>
    </w:p>
    <w:p w:rsidR="000207A6" w:rsidRPr="00A22FB7" w:rsidRDefault="000207A6" w:rsidP="0002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B7">
        <w:rPr>
          <w:sz w:val="28"/>
          <w:szCs w:val="28"/>
        </w:rPr>
        <w:t>По данному направлению расходов отражаются расходы местного бюджета на капитальный ремонт автомобильных дорог общего пользования местного значения</w:t>
      </w:r>
      <w:proofErr w:type="gramStart"/>
      <w:r w:rsidRPr="00A22FB7">
        <w:rPr>
          <w:sz w:val="28"/>
          <w:szCs w:val="28"/>
        </w:rPr>
        <w:t>.»;</w:t>
      </w:r>
    </w:p>
    <w:p w:rsidR="00AF210B" w:rsidRPr="00A22FB7" w:rsidRDefault="00672E26" w:rsidP="00407335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proofErr w:type="gramEnd"/>
      <w:r w:rsidRPr="00A22FB7">
        <w:rPr>
          <w:rFonts w:eastAsia="Calibri"/>
          <w:sz w:val="28"/>
          <w:szCs w:val="28"/>
          <w:lang w:eastAsia="en-US"/>
        </w:rPr>
        <w:t xml:space="preserve">в пункте </w:t>
      </w:r>
      <w:r w:rsidR="00E858D4" w:rsidRPr="00A22FB7">
        <w:rPr>
          <w:rFonts w:eastAsia="Calibri"/>
          <w:sz w:val="28"/>
          <w:szCs w:val="28"/>
          <w:lang w:eastAsia="en-US"/>
        </w:rPr>
        <w:t xml:space="preserve">1.21. Непрограммные расходы органов местного самоуправления и отраслевых (функциональных) органов Администрации города Волгодонска по строке </w:t>
      </w:r>
      <w:r w:rsidR="007658DD" w:rsidRPr="00A22FB7">
        <w:rPr>
          <w:rFonts w:eastAsia="Calibri"/>
          <w:sz w:val="28"/>
          <w:szCs w:val="28"/>
          <w:lang w:eastAsia="en-US"/>
        </w:rPr>
        <w:t>99 9 00 00000</w:t>
      </w:r>
      <w:proofErr w:type="gramStart"/>
      <w:r w:rsidR="007658DD" w:rsidRPr="00A22FB7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7658DD" w:rsidRPr="00A22FB7">
        <w:rPr>
          <w:rFonts w:eastAsia="Calibri"/>
          <w:sz w:val="28"/>
          <w:szCs w:val="28"/>
          <w:lang w:eastAsia="en-US"/>
        </w:rPr>
        <w:t xml:space="preserve">ные непрограммные мероприятия  </w:t>
      </w:r>
      <w:r w:rsidR="00AF210B" w:rsidRPr="00A22FB7">
        <w:rPr>
          <w:snapToGrid w:val="0"/>
          <w:sz w:val="28"/>
          <w:szCs w:val="28"/>
        </w:rPr>
        <w:t>наименовани</w:t>
      </w:r>
      <w:r w:rsidR="0082129B">
        <w:rPr>
          <w:snapToGrid w:val="0"/>
          <w:sz w:val="28"/>
          <w:szCs w:val="28"/>
        </w:rPr>
        <w:t>е</w:t>
      </w:r>
      <w:r w:rsidR="00AF210B" w:rsidRPr="00A22FB7">
        <w:rPr>
          <w:snapToGrid w:val="0"/>
          <w:sz w:val="28"/>
          <w:szCs w:val="28"/>
        </w:rPr>
        <w:t xml:space="preserve"> и текст направления расходов «</w:t>
      </w:r>
      <w:r w:rsidR="00EF1054" w:rsidRPr="00A22FB7">
        <w:rPr>
          <w:snapToGrid w:val="0"/>
          <w:sz w:val="28"/>
          <w:szCs w:val="28"/>
        </w:rPr>
        <w:t>00590</w:t>
      </w:r>
      <w:r w:rsidR="00AF210B" w:rsidRPr="00A22FB7">
        <w:rPr>
          <w:snapToGrid w:val="0"/>
          <w:sz w:val="28"/>
          <w:szCs w:val="28"/>
        </w:rPr>
        <w:t xml:space="preserve">» </w:t>
      </w:r>
      <w:r w:rsidR="00EF1054" w:rsidRPr="00A22FB7">
        <w:rPr>
          <w:snapToGrid w:val="0"/>
          <w:sz w:val="28"/>
          <w:szCs w:val="28"/>
        </w:rPr>
        <w:t>исключить.</w:t>
      </w:r>
    </w:p>
    <w:p w:rsidR="00D53040" w:rsidRDefault="00D32D73" w:rsidP="0040733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40733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год и на плановый период 202</w:t>
      </w:r>
      <w:r w:rsidR="0040733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и 202</w:t>
      </w:r>
      <w:r w:rsidR="00407335">
        <w:rPr>
          <w:sz w:val="28"/>
          <w:szCs w:val="28"/>
        </w:rPr>
        <w:t>4</w:t>
      </w:r>
      <w:r w:rsidRPr="001501D5">
        <w:rPr>
          <w:sz w:val="28"/>
          <w:szCs w:val="28"/>
        </w:rPr>
        <w:t xml:space="preserve"> годов</w:t>
      </w:r>
      <w:r w:rsidR="00D53040">
        <w:rPr>
          <w:sz w:val="28"/>
          <w:szCs w:val="28"/>
        </w:rPr>
        <w:t>:</w:t>
      </w:r>
    </w:p>
    <w:p w:rsidR="00EF3438" w:rsidRPr="000D1E2F" w:rsidRDefault="00A473C7" w:rsidP="00407335">
      <w:pPr>
        <w:numPr>
          <w:ilvl w:val="1"/>
          <w:numId w:val="17"/>
        </w:numPr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0D1E2F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6140A" w:rsidRPr="00A0068A" w:rsidTr="005F6A6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8E2">
              <w:rPr>
                <w:sz w:val="28"/>
                <w:szCs w:val="28"/>
              </w:rPr>
              <w:t>01 2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9C439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CBF">
              <w:rPr>
                <w:snapToGrid w:val="0"/>
                <w:sz w:val="28"/>
                <w:szCs w:val="28"/>
              </w:rPr>
              <w:t>Расходы 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капитальный ремонт муниципальных образовательных учреждений дополнительного образования детей</w:t>
            </w:r>
            <w:r w:rsidRPr="005378E2">
              <w:rPr>
                <w:sz w:val="28"/>
                <w:szCs w:val="28"/>
              </w:rPr>
              <w:t xml:space="preserve">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</w:p>
        </w:tc>
      </w:tr>
    </w:tbl>
    <w:p w:rsidR="005F2CA9" w:rsidRPr="00A0068A" w:rsidRDefault="00612769" w:rsidP="005F2CA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</w:t>
      </w:r>
      <w:r w:rsidR="007F20EE" w:rsidRPr="00A0068A">
        <w:rPr>
          <w:rFonts w:eastAsia="Calibri"/>
          <w:sz w:val="28"/>
          <w:szCs w:val="28"/>
          <w:lang w:eastAsia="en-US"/>
        </w:rPr>
        <w:t xml:space="preserve"> следующе</w:t>
      </w:r>
      <w:r>
        <w:rPr>
          <w:rFonts w:eastAsia="Calibri"/>
          <w:sz w:val="28"/>
          <w:szCs w:val="28"/>
          <w:lang w:eastAsia="en-US"/>
        </w:rPr>
        <w:t>й</w:t>
      </w:r>
      <w:r w:rsidR="007F20EE" w:rsidRPr="00A006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6140A" w:rsidRPr="00A0068A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8D7A11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8E2">
              <w:rPr>
                <w:sz w:val="28"/>
                <w:szCs w:val="28"/>
              </w:rPr>
              <w:t>01 2</w:t>
            </w:r>
            <w:r w:rsidRPr="002325FC">
              <w:rPr>
                <w:sz w:val="28"/>
                <w:szCs w:val="28"/>
              </w:rPr>
              <w:t xml:space="preserve"> 00 </w:t>
            </w:r>
            <w:r w:rsidRPr="009C439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0A" w:rsidRPr="004C7D4C" w:rsidRDefault="00B6140A" w:rsidP="00B614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CBF">
              <w:rPr>
                <w:snapToGrid w:val="0"/>
                <w:sz w:val="28"/>
                <w:szCs w:val="28"/>
              </w:rPr>
              <w:t>Расходы на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ремонт муниципальных </w:t>
            </w:r>
            <w:r>
              <w:rPr>
                <w:sz w:val="28"/>
                <w:szCs w:val="28"/>
              </w:rPr>
              <w:lastRenderedPageBreak/>
              <w:t>образовательных организаций дополнительного образования детей</w:t>
            </w:r>
            <w:r w:rsidRPr="005378E2">
              <w:rPr>
                <w:sz w:val="28"/>
                <w:szCs w:val="28"/>
              </w:rPr>
              <w:t xml:space="preserve">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B558F" w:rsidRPr="000D1E2F" w:rsidRDefault="008B558F" w:rsidP="00407335">
      <w:pPr>
        <w:numPr>
          <w:ilvl w:val="1"/>
          <w:numId w:val="17"/>
        </w:numPr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720F1" w:rsidRPr="002720F1" w:rsidTr="008D7A1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F1" w:rsidRPr="002720F1" w:rsidRDefault="002720F1" w:rsidP="008D7A1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720F1">
              <w:rPr>
                <w:color w:val="000000"/>
                <w:sz w:val="28"/>
                <w:szCs w:val="28"/>
              </w:rPr>
              <w:t xml:space="preserve">«06 1 00 </w:t>
            </w:r>
            <w:r w:rsidRPr="002720F1">
              <w:rPr>
                <w:color w:val="000000"/>
                <w:sz w:val="28"/>
                <w:szCs w:val="28"/>
                <w:lang w:val="en-US"/>
              </w:rPr>
              <w:t>S</w:t>
            </w:r>
            <w:r w:rsidRPr="002720F1">
              <w:rPr>
                <w:color w:val="000000"/>
                <w:sz w:val="28"/>
                <w:szCs w:val="28"/>
              </w:rPr>
              <w:t>3090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F1" w:rsidRPr="002720F1" w:rsidRDefault="002720F1" w:rsidP="008D7A1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720F1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2720F1">
              <w:rPr>
                <w:color w:val="000000"/>
                <w:sz w:val="28"/>
                <w:szCs w:val="28"/>
              </w:rPr>
              <w:t>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</w:t>
            </w:r>
            <w:r w:rsidRPr="002720F1">
              <w:rPr>
                <w:snapToGrid w:val="0"/>
                <w:color w:val="000000"/>
                <w:sz w:val="28"/>
                <w:szCs w:val="28"/>
              </w:rPr>
              <w:t>Развитие образования в городе Волгодонске</w:t>
            </w:r>
            <w:r w:rsidRPr="002720F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558F" w:rsidRPr="002720F1" w:rsidRDefault="008B558F" w:rsidP="008B558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0F1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720F1" w:rsidRPr="002720F1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F1" w:rsidRPr="002720F1" w:rsidRDefault="002720F1" w:rsidP="008D7A1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2720F1">
              <w:rPr>
                <w:color w:val="000000"/>
                <w:sz w:val="28"/>
                <w:szCs w:val="28"/>
              </w:rPr>
              <w:t xml:space="preserve">«06 1 00 </w:t>
            </w:r>
            <w:r w:rsidRPr="002720F1">
              <w:rPr>
                <w:color w:val="000000"/>
                <w:sz w:val="28"/>
                <w:szCs w:val="28"/>
                <w:lang w:val="en-US"/>
              </w:rPr>
              <w:t>S</w:t>
            </w:r>
            <w:r w:rsidRPr="002720F1">
              <w:rPr>
                <w:color w:val="000000"/>
                <w:sz w:val="28"/>
                <w:szCs w:val="28"/>
              </w:rPr>
              <w:t>3090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F1" w:rsidRPr="002720F1" w:rsidRDefault="002720F1" w:rsidP="002720F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2720F1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2720F1">
              <w:rPr>
                <w:color w:val="000000"/>
                <w:sz w:val="28"/>
                <w:szCs w:val="28"/>
              </w:rPr>
              <w:t>на подготовку проектной документации на капитальный ремонт муниципальных образовательных организаций в рамках подпрограммы «Развитие общего образования» муниципальной программы города Волгодонска «</w:t>
            </w:r>
            <w:r w:rsidRPr="002720F1">
              <w:rPr>
                <w:snapToGrid w:val="0"/>
                <w:color w:val="000000"/>
                <w:sz w:val="28"/>
                <w:szCs w:val="28"/>
              </w:rPr>
              <w:t>Развитие образования в городе Волгодонске</w:t>
            </w:r>
            <w:r w:rsidRPr="002720F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A0068A" w:rsidRDefault="00C54C42" w:rsidP="00407335">
      <w:pPr>
        <w:numPr>
          <w:ilvl w:val="1"/>
          <w:numId w:val="17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E6223" w:rsidRPr="004C7D4C" w:rsidTr="00697E97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23" w:rsidRPr="00D27E3F" w:rsidRDefault="00DE6223" w:rsidP="00697E9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06 1 00 </w:t>
            </w:r>
            <w:r w:rsidRPr="00D27E3F">
              <w:rPr>
                <w:sz w:val="28"/>
                <w:szCs w:val="28"/>
                <w:lang w:val="en-US"/>
              </w:rPr>
              <w:t>S</w:t>
            </w:r>
            <w:r w:rsidRPr="00D27E3F">
              <w:rPr>
                <w:sz w:val="28"/>
                <w:szCs w:val="28"/>
              </w:rPr>
              <w:t>3740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23" w:rsidRPr="00D27E3F" w:rsidRDefault="00DE6223" w:rsidP="00697E97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DE6223" w:rsidRDefault="00DE6223" w:rsidP="00DE6223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E6223" w:rsidRDefault="00DE6223" w:rsidP="00407335">
      <w:pPr>
        <w:numPr>
          <w:ilvl w:val="1"/>
          <w:numId w:val="17"/>
        </w:numPr>
        <w:shd w:val="clear" w:color="auto" w:fill="FFFFFF"/>
        <w:ind w:hanging="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строку: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B17EAC" w:rsidRPr="002720F1" w:rsidTr="008D7A1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AC" w:rsidRDefault="00B17EAC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B17EAC" w:rsidRPr="00B270B9" w:rsidRDefault="00B17EAC" w:rsidP="008D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AC" w:rsidRPr="00890356" w:rsidRDefault="00B17EAC" w:rsidP="008D7A11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EAC" w:rsidRPr="002720F1" w:rsidRDefault="00B17EAC" w:rsidP="00B17EA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20F1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B738B" w:rsidRPr="002720F1" w:rsidTr="008D7A1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8B" w:rsidRDefault="004B738B" w:rsidP="008D7A1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4B738B" w:rsidRPr="00B270B9" w:rsidRDefault="004B738B" w:rsidP="008D7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8B" w:rsidRPr="00890356" w:rsidRDefault="004B738B" w:rsidP="004B738B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890356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B457C" w:rsidRDefault="007B457C" w:rsidP="00407335">
      <w:pPr>
        <w:numPr>
          <w:ilvl w:val="1"/>
          <w:numId w:val="1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</w:t>
      </w:r>
      <w:r w:rsidR="001843F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1843F0" w:rsidRPr="004C7D4C" w:rsidTr="00EC3C64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0" w:rsidRPr="00D27E3F" w:rsidRDefault="001843F0" w:rsidP="00EC3C6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08 4 00 </w:t>
            </w:r>
            <w:r w:rsidRPr="00D27E3F">
              <w:rPr>
                <w:sz w:val="28"/>
                <w:szCs w:val="28"/>
                <w:lang w:val="en-US"/>
              </w:rPr>
              <w:t>S4290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F0" w:rsidRPr="00D27E3F" w:rsidRDefault="001843F0" w:rsidP="00EC3C64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</w:tbl>
    <w:p w:rsidR="007D0702" w:rsidRDefault="001843F0" w:rsidP="007D070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1843F0" w:rsidRDefault="00DB4582" w:rsidP="00407335">
      <w:pPr>
        <w:numPr>
          <w:ilvl w:val="1"/>
          <w:numId w:val="17"/>
        </w:numPr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DB4582" w:rsidRPr="00D27E3F" w:rsidTr="00DB4582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582" w:rsidRPr="00D27E3F" w:rsidRDefault="00DB4582" w:rsidP="00EC3C6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D27E3F">
              <w:rPr>
                <w:sz w:val="28"/>
                <w:szCs w:val="28"/>
              </w:rPr>
              <w:t>14 1 00 49010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82" w:rsidRPr="00D27E3F" w:rsidRDefault="00DB4582" w:rsidP="00EC3C64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</w:p>
        </w:tc>
      </w:tr>
    </w:tbl>
    <w:p w:rsidR="00DB4582" w:rsidRDefault="00BA681C" w:rsidP="00DB458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BA681C" w:rsidRPr="00D27E3F" w:rsidTr="00EC3C64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1C" w:rsidRPr="009E22D5" w:rsidRDefault="00BA681C" w:rsidP="009E22D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14 1 00 </w:t>
            </w:r>
            <w:r w:rsidR="009E22D5">
              <w:rPr>
                <w:sz w:val="28"/>
                <w:szCs w:val="28"/>
                <w:lang w:val="en-US"/>
              </w:rPr>
              <w:t>S</w:t>
            </w:r>
            <w:r w:rsidR="009E22D5">
              <w:rPr>
                <w:sz w:val="28"/>
                <w:szCs w:val="28"/>
              </w:rPr>
              <w:t>3200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81C" w:rsidRPr="00D27E3F" w:rsidRDefault="00BA681C" w:rsidP="00EC3C64">
            <w:pPr>
              <w:ind w:left="-57" w:right="-57"/>
              <w:jc w:val="both"/>
              <w:rPr>
                <w:sz w:val="28"/>
                <w:szCs w:val="28"/>
              </w:rPr>
            </w:pPr>
            <w:r w:rsidRPr="00E8043B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000372" w:rsidRPr="00BA681C" w:rsidRDefault="00BA681C" w:rsidP="00407335">
      <w:pPr>
        <w:numPr>
          <w:ilvl w:val="1"/>
          <w:numId w:val="17"/>
        </w:numPr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81C">
        <w:rPr>
          <w:sz w:val="28"/>
          <w:szCs w:val="28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7718FE" w:rsidRPr="00D27E3F" w:rsidTr="00EC3C64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8FE" w:rsidRPr="00D27E3F" w:rsidRDefault="007718FE" w:rsidP="00EC3C6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15 1 00 25360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8FE" w:rsidRPr="00D27E3F" w:rsidRDefault="007718FE" w:rsidP="00EC3C6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 xml:space="preserve">Расходы на разработку проектной документации на </w:t>
            </w:r>
            <w:r w:rsidRPr="00D27E3F">
              <w:rPr>
                <w:sz w:val="28"/>
                <w:szCs w:val="28"/>
              </w:rPr>
              <w:t>капитальный ремонт объектов муниципальной собственности</w:t>
            </w:r>
            <w:r w:rsidRPr="00D27E3F">
              <w:rPr>
                <w:snapToGrid w:val="0"/>
                <w:sz w:val="28"/>
                <w:szCs w:val="28"/>
              </w:rPr>
              <w:t xml:space="preserve"> </w:t>
            </w:r>
            <w:r w:rsidRPr="00D27E3F">
              <w:rPr>
                <w:sz w:val="28"/>
                <w:szCs w:val="28"/>
              </w:rPr>
              <w:t xml:space="preserve">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7718FE" w:rsidRDefault="007718FE" w:rsidP="007718F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7718FE" w:rsidRPr="00D27E3F" w:rsidTr="00EC3C64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8FE" w:rsidRPr="00D27E3F" w:rsidRDefault="007718FE" w:rsidP="00EC3C6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15 1 00 25540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8FE" w:rsidRPr="00D27E3F" w:rsidRDefault="007718FE" w:rsidP="00EC3C64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  <w:r w:rsidR="004E1106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000372" w:rsidRDefault="004E1106" w:rsidP="004E1106">
      <w:pPr>
        <w:numPr>
          <w:ilvl w:val="1"/>
          <w:numId w:val="17"/>
        </w:numPr>
        <w:ind w:hanging="83"/>
        <w:jc w:val="both"/>
        <w:rPr>
          <w:sz w:val="28"/>
          <w:szCs w:val="28"/>
        </w:rPr>
      </w:pPr>
      <w:r w:rsidRPr="004E11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E1106">
        <w:rPr>
          <w:sz w:val="28"/>
          <w:szCs w:val="28"/>
        </w:rPr>
        <w:t>троку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4E1106" w:rsidRPr="00D27E3F" w:rsidTr="00A72713">
        <w:trPr>
          <w:trHeight w:val="1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106" w:rsidRPr="00D27E3F" w:rsidRDefault="004E1106" w:rsidP="00A727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99 9 00 00590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06" w:rsidRPr="00D27E3F" w:rsidRDefault="004E1106" w:rsidP="00A72713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E3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4E1106" w:rsidRDefault="004E1106" w:rsidP="004E110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4E1106" w:rsidRDefault="004E1106" w:rsidP="004E1106">
      <w:pPr>
        <w:jc w:val="both"/>
        <w:rPr>
          <w:sz w:val="28"/>
          <w:szCs w:val="28"/>
        </w:rPr>
      </w:pPr>
    </w:p>
    <w:p w:rsidR="004E1106" w:rsidRPr="004E1106" w:rsidRDefault="004E1106" w:rsidP="004E1106">
      <w:pPr>
        <w:jc w:val="both"/>
        <w:rPr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BD" w:rsidRDefault="00137DBD">
      <w:r>
        <w:separator/>
      </w:r>
    </w:p>
  </w:endnote>
  <w:endnote w:type="continuationSeparator" w:id="0">
    <w:p w:rsidR="00137DBD" w:rsidRDefault="0013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C4" w:rsidRDefault="00536C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6CC4" w:rsidRDefault="00536C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C4" w:rsidRDefault="00536C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B36">
      <w:rPr>
        <w:rStyle w:val="a9"/>
        <w:noProof/>
      </w:rPr>
      <w:t>5</w:t>
    </w:r>
    <w:r>
      <w:rPr>
        <w:rStyle w:val="a9"/>
      </w:rPr>
      <w:fldChar w:fldCharType="end"/>
    </w:r>
  </w:p>
  <w:p w:rsidR="00536CC4" w:rsidRDefault="00536CC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BD" w:rsidRDefault="00137DBD">
      <w:r>
        <w:separator/>
      </w:r>
    </w:p>
  </w:footnote>
  <w:footnote w:type="continuationSeparator" w:id="0">
    <w:p w:rsidR="00137DBD" w:rsidRDefault="0013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5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8470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9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673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22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1">
    <w:nsid w:val="6F0C7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237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21"/>
  </w:num>
  <w:num w:numId="5">
    <w:abstractNumId w:val="35"/>
  </w:num>
  <w:num w:numId="6">
    <w:abstractNumId w:val="20"/>
  </w:num>
  <w:num w:numId="7">
    <w:abstractNumId w:val="32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26"/>
  </w:num>
  <w:num w:numId="13">
    <w:abstractNumId w:val="17"/>
  </w:num>
  <w:num w:numId="14">
    <w:abstractNumId w:val="11"/>
  </w:num>
  <w:num w:numId="15">
    <w:abstractNumId w:val="29"/>
  </w:num>
  <w:num w:numId="16">
    <w:abstractNumId w:val="12"/>
  </w:num>
  <w:num w:numId="17">
    <w:abstractNumId w:val="18"/>
  </w:num>
  <w:num w:numId="18">
    <w:abstractNumId w:val="1"/>
  </w:num>
  <w:num w:numId="19">
    <w:abstractNumId w:val="5"/>
  </w:num>
  <w:num w:numId="20">
    <w:abstractNumId w:val="24"/>
  </w:num>
  <w:num w:numId="21">
    <w:abstractNumId w:val="33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9"/>
  </w:num>
  <w:num w:numId="27">
    <w:abstractNumId w:val="27"/>
  </w:num>
  <w:num w:numId="28">
    <w:abstractNumId w:val="23"/>
  </w:num>
  <w:num w:numId="29">
    <w:abstractNumId w:val="15"/>
  </w:num>
  <w:num w:numId="30">
    <w:abstractNumId w:val="30"/>
  </w:num>
  <w:num w:numId="31">
    <w:abstractNumId w:val="8"/>
  </w:num>
  <w:num w:numId="32">
    <w:abstractNumId w:val="34"/>
  </w:num>
  <w:num w:numId="33">
    <w:abstractNumId w:val="31"/>
  </w:num>
  <w:num w:numId="34">
    <w:abstractNumId w:val="2"/>
  </w:num>
  <w:num w:numId="35">
    <w:abstractNumId w:val="16"/>
  </w:num>
  <w:num w:numId="3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7A6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39A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37DBD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3F0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12C"/>
    <w:rsid w:val="001C5479"/>
    <w:rsid w:val="001C586B"/>
    <w:rsid w:val="001C5FA0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C80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43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B36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335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646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032D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29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D0A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0AC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1FC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8CB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501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681C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470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582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E6223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2FCB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408"/>
    <w:rsid w:val="00E8043B"/>
    <w:rsid w:val="00E81040"/>
    <w:rsid w:val="00E81932"/>
    <w:rsid w:val="00E81D27"/>
    <w:rsid w:val="00E820BE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3CA3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344"/>
    <w:rsid w:val="00EC1612"/>
    <w:rsid w:val="00EC1A26"/>
    <w:rsid w:val="00EC29CF"/>
    <w:rsid w:val="00EC2E01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2EA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7BC"/>
    <w:rsid w:val="00EE596C"/>
    <w:rsid w:val="00EE63BE"/>
    <w:rsid w:val="00EE6E4A"/>
    <w:rsid w:val="00EE70D7"/>
    <w:rsid w:val="00EE70FC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010-254A-4ECD-9D40-EC13F368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2021-11-09T08:58:00Z</cp:lastPrinted>
  <dcterms:created xsi:type="dcterms:W3CDTF">2021-11-16T14:26:00Z</dcterms:created>
  <dcterms:modified xsi:type="dcterms:W3CDTF">2021-11-16T14:26:00Z</dcterms:modified>
</cp:coreProperties>
</file>