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ОТЧЕТ</w:t>
      </w: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об итогах реализации </w:t>
      </w:r>
      <w:r w:rsidR="00DA3748" w:rsidRPr="00DA3748">
        <w:rPr>
          <w:rFonts w:eastAsiaTheme="minorHAnsi"/>
          <w:sz w:val="28"/>
          <w:szCs w:val="28"/>
          <w:lang w:eastAsia="en-US"/>
        </w:rPr>
        <w:t>проекта инициативного бюджетирования</w:t>
      </w: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BCA" w:rsidRPr="006012BF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1. </w:t>
      </w:r>
      <w:r w:rsidRPr="00E954A7">
        <w:rPr>
          <w:rFonts w:eastAsiaTheme="minorHAnsi"/>
          <w:sz w:val="28"/>
          <w:szCs w:val="28"/>
          <w:lang w:eastAsia="en-US"/>
        </w:rPr>
        <w:t>Наименование</w:t>
      </w:r>
      <w:r w:rsidRPr="00E954A7">
        <w:rPr>
          <w:rFonts w:eastAsiaTheme="minorHAnsi"/>
          <w:bCs/>
          <w:sz w:val="28"/>
          <w:szCs w:val="28"/>
          <w:lang w:eastAsia="en-US"/>
        </w:rPr>
        <w:t xml:space="preserve"> поселения, муниципального района или городского округа, на</w:t>
      </w:r>
      <w:r w:rsidRPr="00E954A7">
        <w:rPr>
          <w:rFonts w:eastAsiaTheme="minorHAnsi"/>
          <w:sz w:val="28"/>
          <w:szCs w:val="28"/>
          <w:lang w:eastAsia="en-US"/>
        </w:rPr>
        <w:t> </w:t>
      </w:r>
      <w:r w:rsidRPr="00E954A7">
        <w:rPr>
          <w:rFonts w:eastAsiaTheme="minorHAnsi"/>
          <w:bCs/>
          <w:sz w:val="28"/>
          <w:szCs w:val="28"/>
          <w:lang w:eastAsia="en-US"/>
        </w:rPr>
        <w:t xml:space="preserve">территории которого реализовывался </w:t>
      </w:r>
      <w:r w:rsidR="00DA3748">
        <w:rPr>
          <w:rFonts w:eastAsiaTheme="minorHAnsi"/>
          <w:sz w:val="28"/>
          <w:szCs w:val="28"/>
          <w:lang w:eastAsia="en-US"/>
        </w:rPr>
        <w:t>проект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</w:t>
      </w:r>
      <w:proofErr w:type="spellStart"/>
      <w:r w:rsidR="00DA3748" w:rsidRPr="00DA3748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954A7">
        <w:rPr>
          <w:rFonts w:eastAsiaTheme="minorHAnsi"/>
          <w:bCs/>
          <w:sz w:val="28"/>
          <w:szCs w:val="28"/>
          <w:lang w:eastAsia="en-US"/>
        </w:rPr>
        <w:t>:</w:t>
      </w:r>
      <w:r w:rsidRPr="00E954A7">
        <w:rPr>
          <w:rFonts w:eastAsiaTheme="minorHAnsi"/>
          <w:sz w:val="28"/>
          <w:szCs w:val="28"/>
          <w:lang w:eastAsia="en-US"/>
        </w:rPr>
        <w:t xml:space="preserve"> </w:t>
      </w:r>
      <w:r w:rsidR="00CA775E" w:rsidRPr="00CA775E">
        <w:rPr>
          <w:rFonts w:eastAsiaTheme="minorHAnsi"/>
          <w:sz w:val="28"/>
          <w:szCs w:val="28"/>
          <w:u w:val="single"/>
          <w:lang w:eastAsia="en-US"/>
        </w:rPr>
        <w:t>«Город Волгодонск»</w:t>
      </w:r>
      <w:r w:rsidRPr="00CA775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2.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="00DA3748">
        <w:rPr>
          <w:rFonts w:eastAsiaTheme="minorHAnsi"/>
          <w:sz w:val="28"/>
          <w:szCs w:val="28"/>
          <w:lang w:eastAsia="en-US"/>
        </w:rPr>
        <w:t>Наименование</w:t>
      </w:r>
      <w:r w:rsidRPr="00E954A7">
        <w:rPr>
          <w:rFonts w:eastAsiaTheme="minorHAnsi"/>
          <w:sz w:val="28"/>
          <w:szCs w:val="28"/>
          <w:lang w:eastAsia="en-US"/>
        </w:rPr>
        <w:t xml:space="preserve">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  <w:r w:rsidRPr="00E954A7">
        <w:rPr>
          <w:rFonts w:eastAsiaTheme="minorHAnsi"/>
          <w:sz w:val="28"/>
          <w:szCs w:val="28"/>
          <w:lang w:eastAsia="en-US"/>
        </w:rPr>
        <w:t xml:space="preserve">: </w:t>
      </w:r>
    </w:p>
    <w:p w:rsidR="00F70BCA" w:rsidRPr="00CA775E" w:rsidRDefault="00CA775E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A775E">
        <w:rPr>
          <w:rFonts w:eastAsiaTheme="minorHAnsi"/>
          <w:sz w:val="28"/>
          <w:szCs w:val="28"/>
          <w:u w:val="single"/>
          <w:lang w:eastAsia="en-US"/>
        </w:rPr>
        <w:t>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№21 г</w:t>
      </w:r>
      <w:proofErr w:type="gramStart"/>
      <w:r w:rsidRPr="00CA775E">
        <w:rPr>
          <w:rFonts w:eastAsiaTheme="minorHAnsi"/>
          <w:sz w:val="28"/>
          <w:szCs w:val="28"/>
          <w:u w:val="single"/>
          <w:lang w:eastAsia="en-US"/>
        </w:rPr>
        <w:t>.В</w:t>
      </w:r>
      <w:proofErr w:type="gramEnd"/>
      <w:r w:rsidRPr="00CA775E">
        <w:rPr>
          <w:rFonts w:eastAsiaTheme="minorHAnsi"/>
          <w:sz w:val="28"/>
          <w:szCs w:val="28"/>
          <w:u w:val="single"/>
          <w:lang w:eastAsia="en-US"/>
        </w:rPr>
        <w:t>олгодонска по адресу: г.Волгодонск, просп.Мира, д.16 (установка системы контроля доступа и электронной столовой, ремонт кровли)»</w:t>
      </w:r>
      <w:r w:rsidR="00F70BCA" w:rsidRPr="00CA775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CA775E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3. Информация об</w:t>
      </w:r>
      <w:r w:rsidR="00DA3748">
        <w:rPr>
          <w:rFonts w:eastAsiaTheme="minorHAnsi"/>
          <w:sz w:val="28"/>
          <w:szCs w:val="28"/>
          <w:lang w:eastAsia="en-US"/>
        </w:rPr>
        <w:t xml:space="preserve"> итогах реализации</w:t>
      </w:r>
      <w:r w:rsidRPr="00E954A7">
        <w:rPr>
          <w:rFonts w:eastAsiaTheme="minorHAnsi"/>
          <w:sz w:val="28"/>
          <w:szCs w:val="28"/>
          <w:lang w:eastAsia="en-US"/>
        </w:rPr>
        <w:t xml:space="preserve">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</w:p>
    <w:p w:rsidR="00F70BCA" w:rsidRPr="00CA775E" w:rsidRDefault="00CA775E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A775E">
        <w:rPr>
          <w:rFonts w:eastAsiaTheme="minorHAnsi"/>
          <w:sz w:val="28"/>
          <w:szCs w:val="28"/>
          <w:u w:val="single"/>
          <w:lang w:eastAsia="en-US"/>
        </w:rPr>
        <w:t>реализован</w:t>
      </w:r>
      <w:r w:rsidR="00F70BCA" w:rsidRPr="00CA775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54A7">
        <w:rPr>
          <w:rFonts w:eastAsiaTheme="minorHAnsi"/>
          <w:sz w:val="28"/>
          <w:szCs w:val="28"/>
          <w:vertAlign w:val="superscript"/>
          <w:lang w:eastAsia="en-US"/>
        </w:rPr>
        <w:t>(</w:t>
      </w:r>
      <w:proofErr w:type="gramStart"/>
      <w:r w:rsidRPr="00E954A7">
        <w:rPr>
          <w:rFonts w:eastAsiaTheme="minorHAnsi"/>
          <w:sz w:val="28"/>
          <w:szCs w:val="28"/>
          <w:vertAlign w:val="superscript"/>
          <w:lang w:eastAsia="en-US"/>
        </w:rPr>
        <w:t>реализован</w:t>
      </w:r>
      <w:proofErr w:type="gramEnd"/>
      <w:r w:rsidRPr="00E954A7">
        <w:rPr>
          <w:rFonts w:eastAsiaTheme="minorHAnsi"/>
          <w:sz w:val="28"/>
          <w:szCs w:val="28"/>
          <w:vertAlign w:val="superscript"/>
          <w:lang w:eastAsia="en-US"/>
        </w:rPr>
        <w:t>/не реализован)</w:t>
      </w:r>
    </w:p>
    <w:p w:rsidR="00912A4E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E954A7">
        <w:rPr>
          <w:rFonts w:eastAsiaTheme="minorHAnsi"/>
          <w:sz w:val="28"/>
          <w:szCs w:val="28"/>
          <w:lang w:eastAsia="en-US"/>
        </w:rPr>
        <w:t>Даты начала и ок</w:t>
      </w:r>
      <w:r w:rsidR="00DA3748">
        <w:rPr>
          <w:rFonts w:eastAsiaTheme="minorHAnsi"/>
          <w:sz w:val="28"/>
          <w:szCs w:val="28"/>
          <w:lang w:eastAsia="en-US"/>
        </w:rPr>
        <w:t>ончания реализации</w:t>
      </w:r>
      <w:r w:rsidRPr="00E954A7">
        <w:rPr>
          <w:rFonts w:eastAsiaTheme="minorHAnsi"/>
          <w:sz w:val="28"/>
          <w:szCs w:val="28"/>
          <w:lang w:eastAsia="en-US"/>
        </w:rPr>
        <w:t xml:space="preserve">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</w:t>
      </w:r>
      <w:proofErr w:type="spellStart"/>
      <w:r w:rsidR="00DA3748" w:rsidRPr="00DA3748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954A7">
        <w:rPr>
          <w:rFonts w:eastAsiaTheme="minorHAnsi"/>
          <w:sz w:val="28"/>
          <w:szCs w:val="28"/>
          <w:lang w:eastAsia="en-US"/>
        </w:rPr>
        <w:t xml:space="preserve">: </w:t>
      </w:r>
    </w:p>
    <w:p w:rsidR="00F70BCA" w:rsidRPr="00A74D2D" w:rsidRDefault="00912A4E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12A4E">
        <w:rPr>
          <w:rFonts w:eastAsiaTheme="minorHAnsi"/>
          <w:sz w:val="28"/>
          <w:szCs w:val="28"/>
          <w:u w:val="single"/>
          <w:lang w:eastAsia="en-US"/>
        </w:rPr>
        <w:t xml:space="preserve">с </w:t>
      </w:r>
      <w:r w:rsidR="00CA775E" w:rsidRPr="00912A4E">
        <w:rPr>
          <w:rFonts w:eastAsiaTheme="minorHAnsi"/>
          <w:sz w:val="28"/>
          <w:szCs w:val="28"/>
          <w:u w:val="single"/>
          <w:lang w:eastAsia="en-US"/>
        </w:rPr>
        <w:t>10</w:t>
      </w:r>
      <w:r w:rsidR="00CA775E" w:rsidRPr="00CA775E">
        <w:rPr>
          <w:rFonts w:eastAsiaTheme="minorHAnsi"/>
          <w:sz w:val="28"/>
          <w:szCs w:val="28"/>
          <w:u w:val="single"/>
          <w:lang w:eastAsia="en-US"/>
        </w:rPr>
        <w:t xml:space="preserve"> марта 2021г. по 18 октября 2021г.</w:t>
      </w:r>
    </w:p>
    <w:p w:rsidR="00F70BCA" w:rsidRPr="00DA05A8" w:rsidRDefault="00F70BCA" w:rsidP="003826A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4.1. Информация о причинах нарушения сроков реализации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  <w:r w:rsidRPr="00E954A7">
        <w:rPr>
          <w:rFonts w:eastAsiaTheme="minorHAnsi"/>
          <w:sz w:val="28"/>
          <w:szCs w:val="28"/>
          <w:lang w:eastAsia="en-US"/>
        </w:rPr>
        <w:t>, в слу</w:t>
      </w:r>
      <w:r w:rsidR="003826AA">
        <w:rPr>
          <w:rFonts w:eastAsiaTheme="minorHAnsi"/>
          <w:sz w:val="28"/>
          <w:szCs w:val="28"/>
          <w:lang w:eastAsia="en-US"/>
        </w:rPr>
        <w:t>чае если такой срок нарушен</w:t>
      </w:r>
      <w:r w:rsidR="00DA05A8">
        <w:rPr>
          <w:rFonts w:eastAsiaTheme="minorHAnsi"/>
          <w:sz w:val="28"/>
          <w:szCs w:val="28"/>
          <w:lang w:eastAsia="en-US"/>
        </w:rPr>
        <w:t xml:space="preserve"> </w:t>
      </w:r>
      <w:r w:rsidR="00DA05A8" w:rsidRPr="00DA05A8">
        <w:rPr>
          <w:color w:val="000000"/>
          <w:sz w:val="28"/>
          <w:szCs w:val="28"/>
          <w:u w:val="single"/>
          <w:shd w:val="clear" w:color="auto" w:fill="FFFFFF"/>
        </w:rPr>
        <w:t>Подрядчиком ООО «Кровля-сервис» нарушены сроки выполнения работ по ремонту кровли (</w:t>
      </w:r>
      <w:proofErr w:type="gramStart"/>
      <w:r w:rsidR="00DA05A8" w:rsidRPr="00DA05A8">
        <w:rPr>
          <w:color w:val="000000"/>
          <w:sz w:val="28"/>
          <w:szCs w:val="28"/>
          <w:u w:val="single"/>
          <w:shd w:val="clear" w:color="auto" w:fill="FFFFFF"/>
        </w:rPr>
        <w:t>согласно контракта</w:t>
      </w:r>
      <w:proofErr w:type="gramEnd"/>
      <w:r w:rsidR="00DA05A8" w:rsidRPr="00DA05A8">
        <w:rPr>
          <w:color w:val="000000"/>
          <w:sz w:val="28"/>
          <w:szCs w:val="28"/>
          <w:u w:val="single"/>
          <w:shd w:val="clear" w:color="auto" w:fill="FFFFFF"/>
        </w:rPr>
        <w:t xml:space="preserve"> №ЭА.2021.043 от 12.07.201г. срок выполнения работ по 25.08.2021г., фактически работы выполнены 18.10.2021г.). Претензионная работа проведена, неустойка выплачена подрядчиком</w:t>
      </w:r>
      <w:r w:rsidRPr="00DA05A8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4.2. Планируемый срок реализации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  <w:r w:rsidRPr="00E954A7">
        <w:rPr>
          <w:rFonts w:eastAsiaTheme="minorHAnsi"/>
          <w:sz w:val="28"/>
          <w:szCs w:val="28"/>
          <w:lang w:eastAsia="en-US"/>
        </w:rPr>
        <w:t xml:space="preserve"> в случае нарушения установленного срока ____</w:t>
      </w:r>
      <w:r w:rsidR="00FA1B9C">
        <w:rPr>
          <w:rFonts w:eastAsiaTheme="minorHAnsi"/>
          <w:sz w:val="28"/>
          <w:szCs w:val="28"/>
          <w:lang w:eastAsia="en-US"/>
        </w:rPr>
        <w:t>______________________________.</w:t>
      </w: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3156"/>
        <w:gridCol w:w="3156"/>
        <w:gridCol w:w="3156"/>
      </w:tblGrid>
      <w:tr w:rsidR="00F70BCA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CA775E">
            <w:pPr>
              <w:contextualSpacing/>
              <w:jc w:val="center"/>
            </w:pPr>
            <w:r w:rsidRPr="00E954A7">
              <w:rPr>
                <w:color w:val="000000" w:themeColor="text1"/>
              </w:rPr>
              <w:t>п/п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A" w:rsidRDefault="00F70BCA" w:rsidP="00CA775E">
            <w:pPr>
              <w:contextualSpacing/>
              <w:jc w:val="center"/>
            </w:pPr>
            <w:r w:rsidRPr="00E954A7">
              <w:t xml:space="preserve">Наименование выполненной работы, оказанной услуги, закупленного товара </w:t>
            </w:r>
          </w:p>
          <w:p w:rsidR="00F70BCA" w:rsidRPr="00E954A7" w:rsidRDefault="00F70BCA" w:rsidP="00CA775E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проекта</w:t>
            </w:r>
            <w:r w:rsidR="00DA3748" w:rsidRPr="00DA3748">
              <w:t xml:space="preserve"> инициативного бюджетирования</w:t>
            </w:r>
          </w:p>
          <w:p w:rsidR="00F70BCA" w:rsidRPr="00E954A7" w:rsidRDefault="00F70BCA" w:rsidP="00CA77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</w:pPr>
            <w:r w:rsidRPr="00E954A7">
              <w:t xml:space="preserve">Стоимость </w:t>
            </w:r>
          </w:p>
          <w:p w:rsidR="00F70BCA" w:rsidRDefault="00F70BCA" w:rsidP="00CA775E">
            <w:pPr>
              <w:contextualSpacing/>
              <w:jc w:val="center"/>
            </w:pPr>
            <w:r w:rsidRPr="00E954A7">
              <w:t xml:space="preserve">выполненной работы, оказанной услуги, закупленного товара </w:t>
            </w:r>
          </w:p>
          <w:p w:rsidR="00F70BCA" w:rsidRPr="00E954A7" w:rsidRDefault="00F70BCA" w:rsidP="00DA3748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проекта</w:t>
            </w:r>
            <w:r w:rsidR="00DA3748" w:rsidRPr="00DA3748">
              <w:t xml:space="preserve"> инициативного бюджетирования</w:t>
            </w:r>
            <w:r w:rsidR="00DA3748" w:rsidRPr="00E954A7">
              <w:rPr>
                <w:vertAlign w:val="superscript"/>
              </w:rPr>
              <w:t xml:space="preserve"> </w:t>
            </w:r>
            <w:r w:rsidRPr="00E954A7">
              <w:rPr>
                <w:vertAlign w:val="superscript"/>
              </w:rPr>
              <w:t>*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Ф.И.О. физического лица и (или) индивидуального предпринимателя, наименование юридического лица, выполнившего работу</w:t>
            </w:r>
            <w:r w:rsidRPr="00E954A7">
              <w:rPr>
                <w:vertAlign w:val="superscript"/>
              </w:rPr>
              <w:t>**</w:t>
            </w:r>
            <w:r w:rsidRPr="00E954A7">
              <w:t xml:space="preserve"> </w:t>
            </w:r>
          </w:p>
        </w:tc>
      </w:tr>
      <w:tr w:rsidR="00F70BCA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4</w:t>
            </w:r>
          </w:p>
        </w:tc>
      </w:tr>
      <w:tr w:rsidR="00F70BCA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CA775E" w:rsidRDefault="00F70BCA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Выполнение работ по ремонту кровли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934 152,00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ООО «Кровля Сервис»</w:t>
            </w:r>
          </w:p>
        </w:tc>
      </w:tr>
      <w:tr w:rsidR="00F70BCA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CA775E" w:rsidRDefault="00F70BCA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Выполнение работ по установке системы контроля доступа и электронной столовой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900 792,66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CA775E" w:rsidP="00CA775E">
            <w:pPr>
              <w:contextualSpacing/>
              <w:jc w:val="center"/>
            </w:pPr>
            <w:r w:rsidRPr="00FA1B9C">
              <w:t>ООО «Аврора Системы безопасности»</w:t>
            </w:r>
          </w:p>
        </w:tc>
      </w:tr>
      <w:tr w:rsidR="00BF7DB7" w:rsidRPr="00E954A7" w:rsidTr="0050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 w:rsidRPr="00FA1B9C">
              <w:t>Подготовка проектной документации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B7" w:rsidRPr="00FA1B9C" w:rsidRDefault="00BF7DB7" w:rsidP="00504943">
            <w:pPr>
              <w:contextualSpacing/>
              <w:jc w:val="center"/>
            </w:pPr>
            <w:r>
              <w:t>Т</w:t>
            </w:r>
            <w:r w:rsidRPr="00FA1B9C">
              <w:t>рудовое участие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B7" w:rsidRPr="00FA1B9C" w:rsidRDefault="00BF7DB7" w:rsidP="00CA775E">
            <w:pPr>
              <w:contextualSpacing/>
              <w:jc w:val="center"/>
            </w:pPr>
            <w:r>
              <w:t>Граждане в количестве 302 человека, в том числе с</w:t>
            </w:r>
            <w:r w:rsidRPr="00FA1B9C">
              <w:t>отрудники МБОУ СШ №21 г.Волгодонска</w:t>
            </w:r>
          </w:p>
        </w:tc>
      </w:tr>
      <w:tr w:rsidR="00BF7DB7" w:rsidRPr="00E954A7" w:rsidTr="0050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 w:rsidRPr="00FA1B9C">
              <w:t>Размещение информации в СМИ, на сайте учреждения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</w:tr>
      <w:tr w:rsidR="00BF7DB7" w:rsidRPr="00E954A7" w:rsidTr="0050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 w:rsidRPr="00FA1B9C">
              <w:t xml:space="preserve">Проведение </w:t>
            </w:r>
            <w:proofErr w:type="gramStart"/>
            <w:r w:rsidRPr="00FA1B9C">
              <w:t>обучения сотрудников по использованию</w:t>
            </w:r>
            <w:proofErr w:type="gramEnd"/>
            <w:r w:rsidRPr="00FA1B9C">
              <w:t xml:space="preserve"> системы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</w:tr>
      <w:tr w:rsidR="00BF7DB7" w:rsidRPr="00E954A7" w:rsidTr="0050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 w:rsidRPr="00FA1B9C">
              <w:t>Разгрузка материалов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</w:tr>
      <w:tr w:rsidR="00BF7DB7" w:rsidRPr="00E954A7" w:rsidTr="00042A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 w:rsidRPr="00FA1B9C">
              <w:t>Вывоз мусора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</w:tr>
      <w:tr w:rsidR="00BF7DB7" w:rsidRPr="00E954A7" w:rsidTr="005049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CA775E" w:rsidRDefault="00BF7DB7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  <w:r>
              <w:t>О</w:t>
            </w:r>
            <w:r w:rsidRPr="00BF7DB7">
              <w:t>казание консультационно-методической, инфраструктурной, кадровой поддержки проекта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B7" w:rsidRPr="00FA1B9C" w:rsidRDefault="00BF7DB7" w:rsidP="00CA775E">
            <w:pPr>
              <w:contextualSpacing/>
              <w:jc w:val="center"/>
            </w:pPr>
          </w:p>
        </w:tc>
      </w:tr>
      <w:tr w:rsidR="00D14F0D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CA775E" w:rsidRDefault="00D14F0D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FA1B9C" w:rsidP="00CA775E">
            <w:pPr>
              <w:contextualSpacing/>
              <w:jc w:val="center"/>
            </w:pPr>
            <w:r w:rsidRPr="00FA1B9C">
              <w:t>Оказание информационной и методической поддержки проекта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BF7DB7" w:rsidP="00D14F0D">
            <w:pPr>
              <w:contextualSpacing/>
              <w:jc w:val="center"/>
            </w:pPr>
            <w:r>
              <w:t>Н</w:t>
            </w:r>
            <w:r w:rsidR="00D14F0D" w:rsidRPr="00FA1B9C">
              <w:t>ефинансовое участие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FA1B9C" w:rsidP="00CA775E">
            <w:pPr>
              <w:contextualSpacing/>
              <w:jc w:val="center"/>
            </w:pPr>
            <w:r w:rsidRPr="00FA1B9C">
              <w:t>Индивидуальный предприниматель Голубева Татьяна Петровна</w:t>
            </w:r>
          </w:p>
        </w:tc>
      </w:tr>
      <w:tr w:rsidR="00D14F0D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CA775E" w:rsidRDefault="00D14F0D" w:rsidP="00CA775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FA1B9C" w:rsidP="00CA775E">
            <w:pPr>
              <w:contextualSpacing/>
              <w:jc w:val="center"/>
            </w:pPr>
            <w:r w:rsidRPr="00FA1B9C">
              <w:t xml:space="preserve">Помощь в разгрузке оборудования, </w:t>
            </w:r>
            <w:r w:rsidRPr="00FA1B9C">
              <w:lastRenderedPageBreak/>
              <w:t>вывоз мусора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BF7DB7" w:rsidP="00D14F0D">
            <w:pPr>
              <w:contextualSpacing/>
              <w:jc w:val="center"/>
            </w:pPr>
            <w:r>
              <w:lastRenderedPageBreak/>
              <w:t>Н</w:t>
            </w:r>
            <w:r w:rsidR="00D14F0D" w:rsidRPr="00FA1B9C">
              <w:t>ефинансовое участие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FA1B9C" w:rsidRDefault="00FA1B9C" w:rsidP="00CA775E">
            <w:pPr>
              <w:contextualSpacing/>
              <w:jc w:val="center"/>
            </w:pPr>
            <w:r w:rsidRPr="00FA1B9C">
              <w:t xml:space="preserve">Индивидуальный </w:t>
            </w:r>
            <w:r w:rsidRPr="00FA1B9C">
              <w:lastRenderedPageBreak/>
              <w:t xml:space="preserve">предприниматель </w:t>
            </w:r>
            <w:proofErr w:type="spellStart"/>
            <w:r w:rsidRPr="00FA1B9C">
              <w:t>Мехедько</w:t>
            </w:r>
            <w:proofErr w:type="spellEnd"/>
            <w:r w:rsidRPr="00FA1B9C">
              <w:t xml:space="preserve"> Максим Геннадьевич</w:t>
            </w:r>
          </w:p>
        </w:tc>
      </w:tr>
      <w:tr w:rsidR="00F70BCA" w:rsidRPr="00E954A7" w:rsidTr="00CA77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CA775E" w:rsidRDefault="00F70BCA" w:rsidP="00CA775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</w:pPr>
            <w:r w:rsidRPr="00E954A7"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FA1B9C" w:rsidRDefault="00D14F0D" w:rsidP="00CA775E">
            <w:pPr>
              <w:contextualSpacing/>
              <w:jc w:val="center"/>
            </w:pPr>
            <w:r w:rsidRPr="00FA1B9C">
              <w:t>1 834 944,66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CA77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70BCA" w:rsidRDefault="00F70BCA" w:rsidP="00F70B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 xml:space="preserve">*В случае если работа (услуга) или закупка осуществлена посредством </w:t>
      </w:r>
      <w:r w:rsidR="00DA3748">
        <w:rPr>
          <w:rFonts w:eastAsiaTheme="minorHAnsi"/>
          <w:sz w:val="28"/>
          <w:szCs w:val="28"/>
          <w:lang w:eastAsia="en-US"/>
        </w:rPr>
        <w:t>нефинансовой формы участия</w:t>
      </w:r>
      <w:r w:rsidRPr="00A80B24">
        <w:rPr>
          <w:rFonts w:eastAsiaTheme="minorHAnsi"/>
          <w:sz w:val="28"/>
          <w:szCs w:val="28"/>
          <w:lang w:eastAsia="en-US"/>
        </w:rPr>
        <w:t xml:space="preserve"> либо трудового участия</w:t>
      </w:r>
      <w:r>
        <w:rPr>
          <w:rFonts w:eastAsiaTheme="minorHAnsi"/>
          <w:sz w:val="28"/>
          <w:szCs w:val="28"/>
          <w:lang w:eastAsia="en-US"/>
        </w:rPr>
        <w:t>,</w:t>
      </w:r>
      <w:r w:rsidRPr="00A80B24">
        <w:rPr>
          <w:rFonts w:eastAsiaTheme="minorHAnsi"/>
          <w:sz w:val="28"/>
          <w:szCs w:val="28"/>
          <w:lang w:eastAsia="en-US"/>
        </w:rPr>
        <w:t xml:space="preserve"> указывается отметка: «</w:t>
      </w:r>
      <w:r w:rsidR="00DA3748">
        <w:rPr>
          <w:rFonts w:eastAsiaTheme="minorHAnsi"/>
          <w:sz w:val="28"/>
          <w:szCs w:val="28"/>
          <w:lang w:eastAsia="en-US"/>
        </w:rPr>
        <w:t>нефинансовое</w:t>
      </w:r>
      <w:r w:rsidRPr="00A80B24">
        <w:rPr>
          <w:rFonts w:eastAsiaTheme="minorHAnsi"/>
          <w:sz w:val="28"/>
          <w:szCs w:val="28"/>
          <w:lang w:eastAsia="en-US"/>
        </w:rPr>
        <w:t xml:space="preserve"> участие» либо «трудовое участие»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**В случае участия физических лиц в реализации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  <w:r w:rsidRPr="00A80B24">
        <w:rPr>
          <w:rFonts w:eastAsiaTheme="minorHAnsi"/>
          <w:sz w:val="28"/>
          <w:szCs w:val="28"/>
          <w:lang w:eastAsia="en-US"/>
        </w:rPr>
        <w:t xml:space="preserve"> посредством трудового участия указываются сведения о количестве физических лиц, принявших такое участие.</w:t>
      </w:r>
    </w:p>
    <w:p w:rsidR="00F70BCA" w:rsidRPr="00CA4086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85"/>
        <w:gridCol w:w="1783"/>
        <w:gridCol w:w="1784"/>
        <w:gridCol w:w="1783"/>
        <w:gridCol w:w="1784"/>
      </w:tblGrid>
      <w:tr w:rsidR="00F70BCA" w:rsidRPr="00E954A7" w:rsidTr="003B07FD">
        <w:trPr>
          <w:tblHeader/>
        </w:trPr>
        <w:tc>
          <w:tcPr>
            <w:tcW w:w="3185" w:type="dxa"/>
            <w:vMerge w:val="restart"/>
          </w:tcPr>
          <w:p w:rsidR="00F70BCA" w:rsidRDefault="00F70BCA" w:rsidP="00CA775E">
            <w:pPr>
              <w:jc w:val="center"/>
            </w:pPr>
            <w:r w:rsidRPr="00E954A7">
              <w:t xml:space="preserve">Сведения </w:t>
            </w:r>
          </w:p>
          <w:p w:rsidR="00F70BCA" w:rsidRPr="00E954A7" w:rsidRDefault="00F70BCA" w:rsidP="00DA3748">
            <w:pPr>
              <w:pageBreakBefore/>
              <w:jc w:val="center"/>
            </w:pPr>
            <w:r w:rsidRPr="00E954A7">
              <w:t xml:space="preserve">о поступлении и расходовании средств на реализацию проекта </w:t>
            </w:r>
            <w:r w:rsidR="00DA3748" w:rsidRPr="00DA3748">
              <w:t>инициативного бюджетирования</w:t>
            </w:r>
          </w:p>
        </w:tc>
        <w:tc>
          <w:tcPr>
            <w:tcW w:w="3567" w:type="dxa"/>
            <w:gridSpan w:val="2"/>
          </w:tcPr>
          <w:p w:rsidR="00F70BCA" w:rsidRPr="00E954A7" w:rsidRDefault="00F70BCA" w:rsidP="00CA775E">
            <w:pPr>
              <w:jc w:val="center"/>
            </w:pPr>
            <w:r w:rsidRPr="00E954A7">
              <w:t>Планируемый</w:t>
            </w:r>
          </w:p>
          <w:p w:rsidR="00F70BCA" w:rsidRPr="00E954A7" w:rsidRDefault="00F70BCA" w:rsidP="00CA775E">
            <w:pPr>
              <w:jc w:val="center"/>
            </w:pPr>
            <w:r w:rsidRPr="00E954A7">
              <w:t>объем средств</w:t>
            </w:r>
          </w:p>
        </w:tc>
        <w:tc>
          <w:tcPr>
            <w:tcW w:w="3567" w:type="dxa"/>
            <w:gridSpan w:val="2"/>
          </w:tcPr>
          <w:p w:rsidR="00F70BCA" w:rsidRPr="00E954A7" w:rsidRDefault="00F70BCA" w:rsidP="00CA775E">
            <w:pPr>
              <w:jc w:val="center"/>
            </w:pPr>
            <w:r w:rsidRPr="00E954A7">
              <w:t xml:space="preserve">Фактический </w:t>
            </w:r>
          </w:p>
          <w:p w:rsidR="00F70BCA" w:rsidRPr="00E954A7" w:rsidRDefault="00F70BCA" w:rsidP="00CA775E">
            <w:pPr>
              <w:jc w:val="center"/>
            </w:pPr>
            <w:r w:rsidRPr="00E954A7">
              <w:t>объем средств</w:t>
            </w:r>
          </w:p>
        </w:tc>
      </w:tr>
      <w:tr w:rsidR="00F70BCA" w:rsidRPr="00E954A7" w:rsidTr="003B07FD">
        <w:trPr>
          <w:tblHeader/>
        </w:trPr>
        <w:tc>
          <w:tcPr>
            <w:tcW w:w="3185" w:type="dxa"/>
            <w:vMerge/>
          </w:tcPr>
          <w:p w:rsidR="00F70BCA" w:rsidRPr="00E954A7" w:rsidRDefault="00F70BCA" w:rsidP="00CA775E">
            <w:pPr>
              <w:jc w:val="center"/>
            </w:pPr>
          </w:p>
        </w:tc>
        <w:tc>
          <w:tcPr>
            <w:tcW w:w="1783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CA775E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  <w:tc>
          <w:tcPr>
            <w:tcW w:w="1783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CA775E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</w:tr>
      <w:tr w:rsidR="00F70BCA" w:rsidRPr="00E954A7" w:rsidTr="003B07FD">
        <w:trPr>
          <w:tblHeader/>
        </w:trPr>
        <w:tc>
          <w:tcPr>
            <w:tcW w:w="3185" w:type="dxa"/>
          </w:tcPr>
          <w:p w:rsidR="00F70BCA" w:rsidRPr="00E954A7" w:rsidRDefault="00F70BCA" w:rsidP="00CA775E">
            <w:pPr>
              <w:jc w:val="center"/>
            </w:pPr>
            <w:r w:rsidRPr="00E954A7">
              <w:t>1</w:t>
            </w:r>
          </w:p>
        </w:tc>
        <w:tc>
          <w:tcPr>
            <w:tcW w:w="1783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783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5</w:t>
            </w:r>
          </w:p>
        </w:tc>
      </w:tr>
      <w:tr w:rsidR="00F70BCA" w:rsidRPr="00E954A7" w:rsidTr="003B07FD">
        <w:tc>
          <w:tcPr>
            <w:tcW w:w="3185" w:type="dxa"/>
          </w:tcPr>
          <w:p w:rsidR="00F70BCA" w:rsidRPr="00E954A7" w:rsidRDefault="00F70BCA" w:rsidP="00DA3748">
            <w:r w:rsidRPr="00E954A7">
              <w:t>Всего на реализацию проекта</w:t>
            </w:r>
            <w:r w:rsidR="00DA3748" w:rsidRPr="00DA3748">
              <w:t xml:space="preserve"> инициативного бюджетирования</w:t>
            </w:r>
            <w:r w:rsidRPr="00E954A7">
              <w:t>, в том числе:</w:t>
            </w:r>
          </w:p>
        </w:tc>
        <w:tc>
          <w:tcPr>
            <w:tcW w:w="1783" w:type="dxa"/>
          </w:tcPr>
          <w:p w:rsidR="00F70BCA" w:rsidRPr="00E954A7" w:rsidRDefault="00504943" w:rsidP="00504943">
            <w:pPr>
              <w:jc w:val="center"/>
            </w:pPr>
            <w:r w:rsidRPr="00504943">
              <w:t>2</w:t>
            </w:r>
            <w:r>
              <w:t> </w:t>
            </w:r>
            <w:r w:rsidRPr="00504943">
              <w:t>449</w:t>
            </w:r>
            <w:r>
              <w:t>,</w:t>
            </w:r>
            <w:r w:rsidRPr="00504943">
              <w:t>4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</w:pPr>
            <w:r w:rsidRPr="00E954A7">
              <w:t>100</w:t>
            </w:r>
          </w:p>
        </w:tc>
        <w:tc>
          <w:tcPr>
            <w:tcW w:w="1783" w:type="dxa"/>
          </w:tcPr>
          <w:p w:rsidR="00F70BCA" w:rsidRPr="00E954A7" w:rsidRDefault="00504943" w:rsidP="00504943">
            <w:pPr>
              <w:jc w:val="center"/>
            </w:pPr>
            <w:r w:rsidRPr="00504943">
              <w:t>1</w:t>
            </w:r>
            <w:r>
              <w:t> </w:t>
            </w:r>
            <w:r w:rsidRPr="00504943">
              <w:t>834</w:t>
            </w:r>
            <w:r>
              <w:t>,</w:t>
            </w:r>
            <w:r w:rsidRPr="00504943">
              <w:t>9</w:t>
            </w:r>
          </w:p>
        </w:tc>
        <w:tc>
          <w:tcPr>
            <w:tcW w:w="1784" w:type="dxa"/>
          </w:tcPr>
          <w:p w:rsidR="00F70BCA" w:rsidRPr="00E954A7" w:rsidRDefault="00F70BCA" w:rsidP="00CA775E">
            <w:pPr>
              <w:jc w:val="center"/>
            </w:pPr>
            <w:r w:rsidRPr="00E954A7">
              <w:t>100</w:t>
            </w:r>
          </w:p>
        </w:tc>
      </w:tr>
      <w:tr w:rsidR="00F70BCA" w:rsidRPr="00E954A7" w:rsidTr="003B07FD">
        <w:tc>
          <w:tcPr>
            <w:tcW w:w="3185" w:type="dxa"/>
          </w:tcPr>
          <w:p w:rsidR="00F70BCA" w:rsidRPr="00E954A7" w:rsidRDefault="00F70BCA" w:rsidP="00CA775E">
            <w:r w:rsidRPr="00E954A7">
              <w:t>объем средств областного бюджета</w:t>
            </w:r>
          </w:p>
        </w:tc>
        <w:tc>
          <w:tcPr>
            <w:tcW w:w="1783" w:type="dxa"/>
          </w:tcPr>
          <w:p w:rsidR="00F70BCA" w:rsidRPr="00E954A7" w:rsidRDefault="00504943" w:rsidP="00504943">
            <w:pPr>
              <w:jc w:val="center"/>
            </w:pPr>
            <w:r w:rsidRPr="00504943">
              <w:t>1</w:t>
            </w:r>
            <w:r>
              <w:t> </w:t>
            </w:r>
            <w:r w:rsidRPr="00504943">
              <w:t>796</w:t>
            </w:r>
            <w:r>
              <w:t>,</w:t>
            </w:r>
            <w:r w:rsidRPr="00504943">
              <w:t>6</w:t>
            </w:r>
          </w:p>
        </w:tc>
        <w:tc>
          <w:tcPr>
            <w:tcW w:w="1784" w:type="dxa"/>
          </w:tcPr>
          <w:p w:rsidR="00F70BCA" w:rsidRPr="00E954A7" w:rsidRDefault="003B07FD" w:rsidP="003B07FD">
            <w:pPr>
              <w:jc w:val="center"/>
            </w:pPr>
            <w:r>
              <w:t>73,34</w:t>
            </w:r>
          </w:p>
        </w:tc>
        <w:tc>
          <w:tcPr>
            <w:tcW w:w="1783" w:type="dxa"/>
          </w:tcPr>
          <w:p w:rsidR="00F70BCA" w:rsidRPr="00E954A7" w:rsidRDefault="003B07FD" w:rsidP="00CA775E">
            <w:pPr>
              <w:jc w:val="center"/>
            </w:pPr>
            <w:r>
              <w:t>1 378,0</w:t>
            </w:r>
          </w:p>
        </w:tc>
        <w:tc>
          <w:tcPr>
            <w:tcW w:w="1784" w:type="dxa"/>
          </w:tcPr>
          <w:p w:rsidR="00F70BCA" w:rsidRPr="00E954A7" w:rsidRDefault="003B07FD" w:rsidP="00CA775E">
            <w:pPr>
              <w:jc w:val="center"/>
            </w:pPr>
            <w:r>
              <w:t>75,10</w:t>
            </w:r>
          </w:p>
        </w:tc>
      </w:tr>
      <w:tr w:rsidR="003B07FD" w:rsidRPr="00E954A7" w:rsidTr="003B07FD">
        <w:tc>
          <w:tcPr>
            <w:tcW w:w="3185" w:type="dxa"/>
          </w:tcPr>
          <w:p w:rsidR="003B07FD" w:rsidRPr="00E954A7" w:rsidRDefault="003B07FD" w:rsidP="00CA775E">
            <w:r w:rsidRPr="00E954A7">
              <w:t xml:space="preserve">объем собственных средств местного бюджета </w:t>
            </w:r>
          </w:p>
        </w:tc>
        <w:tc>
          <w:tcPr>
            <w:tcW w:w="1783" w:type="dxa"/>
          </w:tcPr>
          <w:p w:rsidR="003B07FD" w:rsidRPr="00E954A7" w:rsidRDefault="003B07FD" w:rsidP="00CA775E">
            <w:pPr>
              <w:jc w:val="center"/>
            </w:pPr>
            <w:r>
              <w:t>517,</w:t>
            </w:r>
            <w:r w:rsidRPr="00504943">
              <w:t>5</w:t>
            </w:r>
          </w:p>
        </w:tc>
        <w:tc>
          <w:tcPr>
            <w:tcW w:w="1784" w:type="dxa"/>
          </w:tcPr>
          <w:p w:rsidR="003B07FD" w:rsidRPr="00E954A7" w:rsidRDefault="003B07FD" w:rsidP="00CA775E">
            <w:pPr>
              <w:jc w:val="center"/>
            </w:pPr>
            <w:r>
              <w:t>21,13</w:t>
            </w:r>
          </w:p>
        </w:tc>
        <w:tc>
          <w:tcPr>
            <w:tcW w:w="1783" w:type="dxa"/>
          </w:tcPr>
          <w:p w:rsidR="003B07FD" w:rsidRPr="00E954A7" w:rsidRDefault="003B07FD" w:rsidP="003B07FD">
            <w:pPr>
              <w:jc w:val="center"/>
            </w:pPr>
            <w:r>
              <w:t>362,2</w:t>
            </w:r>
          </w:p>
        </w:tc>
        <w:tc>
          <w:tcPr>
            <w:tcW w:w="1784" w:type="dxa"/>
          </w:tcPr>
          <w:p w:rsidR="003B07FD" w:rsidRPr="00E954A7" w:rsidRDefault="00BF7DB7" w:rsidP="00CA775E">
            <w:pPr>
              <w:jc w:val="center"/>
            </w:pPr>
            <w:r>
              <w:t>19,74</w:t>
            </w:r>
          </w:p>
        </w:tc>
      </w:tr>
      <w:tr w:rsidR="003B07FD" w:rsidRPr="00E954A7" w:rsidTr="003B07FD">
        <w:tc>
          <w:tcPr>
            <w:tcW w:w="3185" w:type="dxa"/>
          </w:tcPr>
          <w:p w:rsidR="003B07FD" w:rsidRPr="00E954A7" w:rsidRDefault="003B07FD" w:rsidP="00CA775E">
            <w:r w:rsidRPr="00E954A7">
              <w:t xml:space="preserve">объем инициативных платежей физических лиц </w:t>
            </w:r>
          </w:p>
        </w:tc>
        <w:tc>
          <w:tcPr>
            <w:tcW w:w="1783" w:type="dxa"/>
          </w:tcPr>
          <w:p w:rsidR="003B07FD" w:rsidRPr="00E954A7" w:rsidRDefault="003B07FD" w:rsidP="00CA775E">
            <w:pPr>
              <w:jc w:val="center"/>
            </w:pPr>
            <w:r>
              <w:t>10,0</w:t>
            </w:r>
          </w:p>
        </w:tc>
        <w:tc>
          <w:tcPr>
            <w:tcW w:w="1784" w:type="dxa"/>
          </w:tcPr>
          <w:p w:rsidR="003B07FD" w:rsidRPr="00E954A7" w:rsidRDefault="003B07FD" w:rsidP="00CA775E">
            <w:pPr>
              <w:jc w:val="center"/>
            </w:pPr>
            <w:r>
              <w:t>0,41</w:t>
            </w:r>
          </w:p>
        </w:tc>
        <w:tc>
          <w:tcPr>
            <w:tcW w:w="1783" w:type="dxa"/>
          </w:tcPr>
          <w:p w:rsidR="003B07FD" w:rsidRPr="00E954A7" w:rsidRDefault="003B07FD" w:rsidP="003B07FD">
            <w:pPr>
              <w:jc w:val="center"/>
            </w:pPr>
            <w:r>
              <w:t>7,0</w:t>
            </w:r>
          </w:p>
        </w:tc>
        <w:tc>
          <w:tcPr>
            <w:tcW w:w="1784" w:type="dxa"/>
          </w:tcPr>
          <w:p w:rsidR="003B07FD" w:rsidRPr="00E954A7" w:rsidRDefault="00BF7DB7" w:rsidP="00CA775E">
            <w:pPr>
              <w:jc w:val="center"/>
            </w:pPr>
            <w:r>
              <w:t>0,38</w:t>
            </w:r>
          </w:p>
        </w:tc>
      </w:tr>
      <w:tr w:rsidR="003B07FD" w:rsidRPr="00E954A7" w:rsidTr="003B07FD">
        <w:tc>
          <w:tcPr>
            <w:tcW w:w="3185" w:type="dxa"/>
          </w:tcPr>
          <w:p w:rsidR="003B07FD" w:rsidRPr="00E954A7" w:rsidRDefault="003B07FD" w:rsidP="00CA775E">
            <w:r w:rsidRPr="00E954A7">
              <w:t>объем инициативных платежей юридических лиц, индивидуальных предпринимателей</w:t>
            </w:r>
          </w:p>
        </w:tc>
        <w:tc>
          <w:tcPr>
            <w:tcW w:w="1783" w:type="dxa"/>
          </w:tcPr>
          <w:p w:rsidR="003B07FD" w:rsidRPr="00E954A7" w:rsidRDefault="003B07FD" w:rsidP="00CA775E">
            <w:pPr>
              <w:jc w:val="center"/>
            </w:pPr>
            <w:r>
              <w:t>125,3</w:t>
            </w:r>
          </w:p>
        </w:tc>
        <w:tc>
          <w:tcPr>
            <w:tcW w:w="1784" w:type="dxa"/>
          </w:tcPr>
          <w:p w:rsidR="003B07FD" w:rsidRPr="00E954A7" w:rsidRDefault="003B07FD" w:rsidP="00CA775E">
            <w:pPr>
              <w:jc w:val="center"/>
            </w:pPr>
            <w:r>
              <w:t>5,12</w:t>
            </w:r>
          </w:p>
        </w:tc>
        <w:tc>
          <w:tcPr>
            <w:tcW w:w="1783" w:type="dxa"/>
          </w:tcPr>
          <w:p w:rsidR="003B07FD" w:rsidRPr="00E954A7" w:rsidRDefault="003B07FD" w:rsidP="003B07FD">
            <w:pPr>
              <w:jc w:val="center"/>
            </w:pPr>
            <w:r>
              <w:t>87,7</w:t>
            </w:r>
          </w:p>
        </w:tc>
        <w:tc>
          <w:tcPr>
            <w:tcW w:w="1784" w:type="dxa"/>
          </w:tcPr>
          <w:p w:rsidR="003B07FD" w:rsidRPr="00E954A7" w:rsidRDefault="00BF7DB7" w:rsidP="00CA775E">
            <w:pPr>
              <w:jc w:val="center"/>
            </w:pPr>
            <w:r>
              <w:t>4,78</w:t>
            </w:r>
          </w:p>
        </w:tc>
      </w:tr>
      <w:tr w:rsidR="003B07FD" w:rsidRPr="00E954A7" w:rsidTr="003B07FD">
        <w:tc>
          <w:tcPr>
            <w:tcW w:w="3185" w:type="dxa"/>
          </w:tcPr>
          <w:p w:rsidR="003B07FD" w:rsidRPr="00E954A7" w:rsidRDefault="003B07FD" w:rsidP="00DA3748">
            <w:pPr>
              <w:contextualSpacing/>
            </w:pPr>
            <w:r w:rsidRPr="00E954A7">
              <w:t>Причины отклонения от запланированной стоимости проекта</w:t>
            </w:r>
            <w:r w:rsidRPr="00DA3748">
              <w:t xml:space="preserve"> инициативного бюджетирования</w:t>
            </w:r>
          </w:p>
        </w:tc>
        <w:tc>
          <w:tcPr>
            <w:tcW w:w="7134" w:type="dxa"/>
            <w:gridSpan w:val="4"/>
          </w:tcPr>
          <w:p w:rsidR="003B07FD" w:rsidRPr="00E954A7" w:rsidRDefault="003B07FD" w:rsidP="00504943">
            <w:r w:rsidRPr="00504943">
              <w:t xml:space="preserve">Снижение цены в результате изменения сметных нормативов и </w:t>
            </w:r>
            <w:r>
              <w:t xml:space="preserve">проведения </w:t>
            </w:r>
            <w:r w:rsidRPr="00504943">
              <w:t>электронных аукционов</w:t>
            </w:r>
          </w:p>
        </w:tc>
      </w:tr>
    </w:tbl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5. Фотоматериалы* </w:t>
      </w:r>
    </w:p>
    <w:tbl>
      <w:tblPr>
        <w:tblStyle w:val="a3"/>
        <w:tblW w:w="5110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5065"/>
        <w:gridCol w:w="4771"/>
      </w:tblGrid>
      <w:tr w:rsidR="00F70BCA" w:rsidRPr="00E954A7" w:rsidTr="00042A2C">
        <w:tc>
          <w:tcPr>
            <w:tcW w:w="710" w:type="dxa"/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rPr>
                <w:color w:val="000000" w:themeColor="text1"/>
              </w:rPr>
              <w:t>п/п</w:t>
            </w:r>
          </w:p>
        </w:tc>
        <w:tc>
          <w:tcPr>
            <w:tcW w:w="5065" w:type="dxa"/>
          </w:tcPr>
          <w:p w:rsidR="00F70BCA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до реализации</w:t>
            </w:r>
          </w:p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проекта</w:t>
            </w:r>
            <w:r w:rsidR="00DA3748" w:rsidRPr="00DA3748">
              <w:t xml:space="preserve"> инициативного бюджетирования</w:t>
            </w:r>
          </w:p>
        </w:tc>
        <w:tc>
          <w:tcPr>
            <w:tcW w:w="4771" w:type="dxa"/>
          </w:tcPr>
          <w:p w:rsidR="00F70BCA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после реализации</w:t>
            </w:r>
          </w:p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проекта</w:t>
            </w:r>
            <w:r w:rsidR="00DA3748" w:rsidRPr="00DA3748">
              <w:t xml:space="preserve"> инициативного бюджетирования</w:t>
            </w:r>
          </w:p>
        </w:tc>
      </w:tr>
      <w:tr w:rsidR="00F70BCA" w:rsidRPr="00E954A7" w:rsidTr="00042A2C">
        <w:tc>
          <w:tcPr>
            <w:tcW w:w="710" w:type="dxa"/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1</w:t>
            </w:r>
            <w:r>
              <w:t>.</w:t>
            </w:r>
          </w:p>
        </w:tc>
        <w:tc>
          <w:tcPr>
            <w:tcW w:w="5065" w:type="dxa"/>
          </w:tcPr>
          <w:p w:rsidR="00F70BCA" w:rsidRPr="00E954A7" w:rsidRDefault="00042A2C" w:rsidP="00CA775E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15640" cy="2742020"/>
                  <wp:effectExtent l="0" t="0" r="3810" b="1270"/>
                  <wp:docPr id="1" name="Рисунок 1" descr="Y:\ПОЧТА ИСХОДЯЩАЯ\Отдел Закупки\Оснащение\Инициативное бюджетирование\2021 СШ 21\отчеты\о ходе реализации\25.11\фото\1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ПОЧТА ИСХОДЯЩАЯ\Отдел Закупки\Оснащение\Инициативное бюджетирование\2021 СШ 21\отчеты\о ходе реализации\25.11\фото\1д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046"/>
                          <a:stretch/>
                        </pic:blipFill>
                        <pic:spPr bwMode="auto">
                          <a:xfrm>
                            <a:off x="0" y="0"/>
                            <a:ext cx="3225096" cy="275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F70BCA" w:rsidRPr="00E954A7" w:rsidRDefault="00042A2C" w:rsidP="00042A2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9880" cy="3023126"/>
                  <wp:effectExtent l="0" t="0" r="0" b="6350"/>
                  <wp:docPr id="2" name="Рисунок 2" descr="Y:\ПОЧТА ИСХОДЯЩАЯ\Отдел Закупки\Оснащение\Инициативное бюджетирование\2021 СШ 21\отчеты\о ходе реализации\25.11\фото\1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ПОЧТА ИСХОДЯЩАЯ\Отдел Закупки\Оснащение\Инициативное бюджетирование\2021 СШ 21\отчеты\о ходе реализации\25.11\фото\1посл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2493" b="18458"/>
                          <a:stretch/>
                        </pic:blipFill>
                        <pic:spPr bwMode="auto">
                          <a:xfrm>
                            <a:off x="0" y="0"/>
                            <a:ext cx="2846776" cy="301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70BCA" w:rsidRPr="00E954A7" w:rsidTr="00042A2C">
        <w:tc>
          <w:tcPr>
            <w:tcW w:w="710" w:type="dxa"/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lastRenderedPageBreak/>
              <w:t>2</w:t>
            </w:r>
            <w:r>
              <w:t>.</w:t>
            </w:r>
          </w:p>
        </w:tc>
        <w:tc>
          <w:tcPr>
            <w:tcW w:w="5065" w:type="dxa"/>
          </w:tcPr>
          <w:p w:rsidR="00F70BCA" w:rsidRPr="00E954A7" w:rsidRDefault="00042A2C" w:rsidP="00CA775E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52813" cy="2834640"/>
                  <wp:effectExtent l="0" t="0" r="9525" b="3810"/>
                  <wp:docPr id="3" name="Рисунок 3" descr="Y:\ПОЧТА ИСХОДЯЩАЯ\Отдел Закупки\Оснащение\Инициативное бюджетирование\2021 СШ 21\отчеты\о ходе реализации\25.11\фото\2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ПОЧТА ИСХОДЯЩАЯ\Отдел Закупки\Оснащение\Инициативное бюджетирование\2021 СШ 21\отчеты\о ходе реализации\25.11\фото\2д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367" t="1710" r="8761" b="14530"/>
                          <a:stretch/>
                        </pic:blipFill>
                        <pic:spPr bwMode="auto">
                          <a:xfrm>
                            <a:off x="0" y="0"/>
                            <a:ext cx="3148322" cy="283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F70BCA" w:rsidRPr="00E954A7" w:rsidRDefault="00042A2C" w:rsidP="00CA775E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476500" cy="3263060"/>
                  <wp:effectExtent l="0" t="0" r="0" b="0"/>
                  <wp:docPr id="4" name="Рисунок 4" descr="Y:\ПОЧТА ИСХОДЯЩАЯ\Отдел Закупки\Оснащение\Инициативное бюджетирование\2021 СШ 21\отчеты\о ходе реализации\25.11\фото\2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ПОЧТА ИСХОДЯЩАЯ\Отдел Закупки\Оснащение\Инициативное бюджетирование\2021 СШ 21\отчеты\о ходе реализации\25.11\фото\2посл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5967"/>
                          <a:stretch/>
                        </pic:blipFill>
                        <pic:spPr bwMode="auto">
                          <a:xfrm>
                            <a:off x="0" y="0"/>
                            <a:ext cx="2479398" cy="32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042A2C">
        <w:tc>
          <w:tcPr>
            <w:tcW w:w="710" w:type="dxa"/>
          </w:tcPr>
          <w:p w:rsidR="00F70BCA" w:rsidRPr="00E954A7" w:rsidRDefault="00F70BCA" w:rsidP="00CA775E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3</w:t>
            </w:r>
            <w:r>
              <w:t>.</w:t>
            </w:r>
          </w:p>
        </w:tc>
        <w:tc>
          <w:tcPr>
            <w:tcW w:w="5065" w:type="dxa"/>
          </w:tcPr>
          <w:p w:rsidR="00F70BCA" w:rsidRPr="00E954A7" w:rsidRDefault="00042A2C" w:rsidP="00CA775E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53740" cy="2586990"/>
                  <wp:effectExtent l="0" t="0" r="3810" b="3810"/>
                  <wp:docPr id="5" name="Рисунок 5" descr="Y:\ПОЧТА ИСХОДЯЩАЯ\Отдел Закупки\Оснащение\Инициативное бюджетирование\2021 СШ 21\отчеты\о ходе реализации\25.11\фото\3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ПОЧТА ИСХОДЯЩАЯ\Отдел Закупки\Оснащение\Инициативное бюджетирование\2021 СШ 21\отчеты\о ходе реализации\25.11\фото\3д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69" t="1165" b="-1"/>
                          <a:stretch/>
                        </pic:blipFill>
                        <pic:spPr bwMode="auto">
                          <a:xfrm>
                            <a:off x="0" y="0"/>
                            <a:ext cx="3253740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F70BCA" w:rsidRPr="00E954A7" w:rsidRDefault="00042A2C" w:rsidP="00CA775E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71750" cy="3429000"/>
                  <wp:effectExtent l="0" t="0" r="0" b="0"/>
                  <wp:docPr id="6" name="Рисунок 6" descr="Y:\ПОЧТА ИСХОДЯЩАЯ\Отдел Закупки\Оснащение\Инициативное бюджетирование\2021 СШ 21\отчеты\о ходе реализации\25.11\фото\3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ПОЧТА ИСХОДЯЩАЯ\Отдел Закупки\Оснащение\Инициативное бюджетирование\2021 СШ 21\отчеты\о ходе реализации\25.11\фото\3пос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93" cy="342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BCA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07526F" w:rsidRDefault="00F70BCA" w:rsidP="00F70BCA">
      <w:pPr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 Приложить от 3 до 5 фотографи</w:t>
      </w:r>
      <w:r>
        <w:rPr>
          <w:rFonts w:eastAsiaTheme="minorHAnsi"/>
          <w:sz w:val="28"/>
          <w:szCs w:val="28"/>
          <w:lang w:eastAsia="en-US"/>
        </w:rPr>
        <w:t>й</w:t>
      </w:r>
      <w:r w:rsidRPr="00A80B24">
        <w:rPr>
          <w:rFonts w:eastAsiaTheme="minorHAnsi"/>
          <w:sz w:val="28"/>
          <w:szCs w:val="28"/>
          <w:lang w:eastAsia="en-US"/>
        </w:rPr>
        <w:t xml:space="preserve"> объекта до и после реализации проекта</w:t>
      </w:r>
      <w:r w:rsidR="00DA3748" w:rsidRPr="00DA3748">
        <w:rPr>
          <w:rFonts w:eastAsiaTheme="minorHAnsi"/>
          <w:sz w:val="28"/>
          <w:szCs w:val="28"/>
          <w:lang w:eastAsia="en-US"/>
        </w:rPr>
        <w:t xml:space="preserve"> инициативного бюджетирования</w:t>
      </w:r>
      <w:r w:rsidRPr="00A80B24">
        <w:rPr>
          <w:rFonts w:eastAsiaTheme="minorHAnsi"/>
          <w:sz w:val="28"/>
          <w:szCs w:val="28"/>
          <w:lang w:eastAsia="en-US"/>
        </w:rPr>
        <w:t>, снятые с одного и того же ракурса.</w:t>
      </w:r>
    </w:p>
    <w:p w:rsidR="00565E8F" w:rsidRDefault="00565E8F" w:rsidP="00F70BCA">
      <w:pPr>
        <w:rPr>
          <w:rFonts w:eastAsiaTheme="minorHAnsi"/>
          <w:sz w:val="28"/>
          <w:szCs w:val="28"/>
          <w:lang w:eastAsia="en-US"/>
        </w:rPr>
      </w:pPr>
    </w:p>
    <w:p w:rsidR="00565E8F" w:rsidRDefault="00565E8F" w:rsidP="00F70BCA">
      <w:pPr>
        <w:rPr>
          <w:rFonts w:eastAsiaTheme="minorHAnsi"/>
          <w:sz w:val="28"/>
          <w:szCs w:val="28"/>
          <w:lang w:eastAsia="en-US"/>
        </w:rPr>
      </w:pPr>
    </w:p>
    <w:p w:rsidR="00565E8F" w:rsidRDefault="00565E8F" w:rsidP="00F70BCA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образования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Волгодонска                         Т.А. </w:t>
      </w:r>
      <w:proofErr w:type="spellStart"/>
      <w:r>
        <w:rPr>
          <w:rFonts w:eastAsiaTheme="minorHAnsi"/>
          <w:sz w:val="28"/>
          <w:szCs w:val="28"/>
          <w:lang w:eastAsia="en-US"/>
        </w:rPr>
        <w:t>Самсонюк</w:t>
      </w:r>
      <w:proofErr w:type="spellEnd"/>
    </w:p>
    <w:p w:rsidR="00565E8F" w:rsidRPr="00565E8F" w:rsidRDefault="00565E8F" w:rsidP="00565E8F">
      <w:pPr>
        <w:rPr>
          <w:sz w:val="28"/>
          <w:szCs w:val="28"/>
        </w:rPr>
      </w:pPr>
    </w:p>
    <w:p w:rsidR="00565E8F" w:rsidRPr="00565E8F" w:rsidRDefault="00565E8F" w:rsidP="00565E8F">
      <w:pPr>
        <w:rPr>
          <w:sz w:val="28"/>
          <w:szCs w:val="28"/>
        </w:rPr>
      </w:pPr>
    </w:p>
    <w:p w:rsidR="00565E8F" w:rsidRPr="00565E8F" w:rsidRDefault="00565E8F" w:rsidP="00565E8F">
      <w:pPr>
        <w:rPr>
          <w:sz w:val="28"/>
          <w:szCs w:val="28"/>
        </w:rPr>
      </w:pPr>
    </w:p>
    <w:p w:rsidR="00565E8F" w:rsidRPr="00565E8F" w:rsidRDefault="00565E8F" w:rsidP="00565E8F">
      <w:pPr>
        <w:rPr>
          <w:sz w:val="28"/>
          <w:szCs w:val="28"/>
        </w:rPr>
      </w:pPr>
    </w:p>
    <w:p w:rsidR="00565E8F" w:rsidRPr="00565E8F" w:rsidRDefault="00565E8F" w:rsidP="00565E8F">
      <w:pPr>
        <w:rPr>
          <w:sz w:val="16"/>
          <w:szCs w:val="16"/>
        </w:rPr>
      </w:pPr>
    </w:p>
    <w:p w:rsidR="00565E8F" w:rsidRDefault="00565E8F" w:rsidP="00565E8F">
      <w:pPr>
        <w:rPr>
          <w:sz w:val="16"/>
          <w:szCs w:val="16"/>
        </w:rPr>
      </w:pPr>
      <w:r w:rsidRPr="00565E8F">
        <w:rPr>
          <w:sz w:val="16"/>
          <w:szCs w:val="16"/>
        </w:rPr>
        <w:t>Звягинцева Галина Юрьевна</w:t>
      </w:r>
    </w:p>
    <w:p w:rsidR="00565E8F" w:rsidRPr="00565E8F" w:rsidRDefault="00565E8F" w:rsidP="00565E8F">
      <w:pPr>
        <w:rPr>
          <w:sz w:val="16"/>
          <w:szCs w:val="16"/>
        </w:rPr>
      </w:pPr>
      <w:r>
        <w:rPr>
          <w:sz w:val="16"/>
          <w:szCs w:val="16"/>
        </w:rPr>
        <w:t>8(8639)26-61-07</w:t>
      </w:r>
    </w:p>
    <w:sectPr w:rsidR="00565E8F" w:rsidRPr="00565E8F" w:rsidSect="00F70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C0D"/>
    <w:multiLevelType w:val="hybridMultilevel"/>
    <w:tmpl w:val="195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819"/>
    <w:multiLevelType w:val="hybridMultilevel"/>
    <w:tmpl w:val="4F6A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CA"/>
    <w:rsid w:val="00042A2C"/>
    <w:rsid w:val="0007526F"/>
    <w:rsid w:val="002830FC"/>
    <w:rsid w:val="003826AA"/>
    <w:rsid w:val="003B07FD"/>
    <w:rsid w:val="00504943"/>
    <w:rsid w:val="00565E8F"/>
    <w:rsid w:val="006012BF"/>
    <w:rsid w:val="006707EC"/>
    <w:rsid w:val="006F66A1"/>
    <w:rsid w:val="007F6864"/>
    <w:rsid w:val="00912A4E"/>
    <w:rsid w:val="00A74D2D"/>
    <w:rsid w:val="00BC51C4"/>
    <w:rsid w:val="00BF7DB7"/>
    <w:rsid w:val="00CA775E"/>
    <w:rsid w:val="00D14F0D"/>
    <w:rsid w:val="00D276C0"/>
    <w:rsid w:val="00DA05A8"/>
    <w:rsid w:val="00DA3748"/>
    <w:rsid w:val="00DF6974"/>
    <w:rsid w:val="00F65085"/>
    <w:rsid w:val="00F70BCA"/>
    <w:rsid w:val="00FA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merentsova</cp:lastModifiedBy>
  <cp:revision>4</cp:revision>
  <cp:lastPrinted>2021-11-26T14:06:00Z</cp:lastPrinted>
  <dcterms:created xsi:type="dcterms:W3CDTF">2021-11-29T07:40:00Z</dcterms:created>
  <dcterms:modified xsi:type="dcterms:W3CDTF">2021-11-29T09:33:00Z</dcterms:modified>
</cp:coreProperties>
</file>