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9" w:rsidRDefault="004747C9" w:rsidP="004747C9">
      <w:pPr>
        <w:jc w:val="center"/>
        <w:rPr>
          <w:color w:val="7030A0"/>
          <w:lang w:val="en-US"/>
        </w:rPr>
      </w:pPr>
      <w:r>
        <w:rPr>
          <w:noProof/>
          <w:color w:val="7030A0"/>
        </w:rPr>
        <w:drawing>
          <wp:inline distT="0" distB="0" distL="0" distR="0">
            <wp:extent cx="523875" cy="69532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C9" w:rsidRDefault="004747C9" w:rsidP="004747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747C9" w:rsidRDefault="004747C9" w:rsidP="004747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4747C9" w:rsidRDefault="004747C9" w:rsidP="004747C9">
      <w:pPr>
        <w:jc w:val="center"/>
        <w:rPr>
          <w:sz w:val="26"/>
          <w:szCs w:val="26"/>
        </w:rPr>
      </w:pPr>
    </w:p>
    <w:p w:rsidR="004747C9" w:rsidRDefault="004747C9" w:rsidP="004747C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747C9" w:rsidRDefault="004747C9" w:rsidP="004747C9">
      <w:pPr>
        <w:jc w:val="center"/>
        <w:rPr>
          <w:b/>
          <w:sz w:val="26"/>
          <w:szCs w:val="26"/>
        </w:rPr>
      </w:pPr>
    </w:p>
    <w:p w:rsidR="004747C9" w:rsidRDefault="004747C9" w:rsidP="004747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4747C9" w:rsidRDefault="004747C9" w:rsidP="004747C9">
      <w:pPr>
        <w:jc w:val="center"/>
        <w:rPr>
          <w:sz w:val="26"/>
          <w:szCs w:val="26"/>
        </w:rPr>
      </w:pPr>
    </w:p>
    <w:p w:rsidR="004747C9" w:rsidRDefault="004747C9" w:rsidP="004747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CF44A3" w:rsidRPr="00940BCD" w:rsidRDefault="00CF44A3" w:rsidP="00CF44A3">
      <w:pPr>
        <w:rPr>
          <w:b/>
          <w:sz w:val="20"/>
          <w:szCs w:val="20"/>
        </w:rPr>
      </w:pPr>
    </w:p>
    <w:p w:rsidR="00CF44A3" w:rsidRPr="008202FB" w:rsidRDefault="002740D6" w:rsidP="00A40D6C">
      <w:pPr>
        <w:jc w:val="center"/>
        <w:rPr>
          <w:b/>
          <w:bCs/>
          <w:sz w:val="28"/>
          <w:szCs w:val="28"/>
        </w:rPr>
      </w:pPr>
      <w:r w:rsidRPr="002740D6">
        <w:rPr>
          <w:b/>
          <w:bCs/>
          <w:sz w:val="28"/>
          <w:szCs w:val="28"/>
        </w:rPr>
        <w:t>Об утверждении формы проверочного листа</w:t>
      </w:r>
      <w:r w:rsidR="00284E36">
        <w:rPr>
          <w:b/>
          <w:bCs/>
          <w:sz w:val="28"/>
          <w:szCs w:val="28"/>
        </w:rPr>
        <w:t xml:space="preserve"> (списка контрольных вопросов)</w:t>
      </w:r>
      <w:r w:rsidRPr="002740D6">
        <w:rPr>
          <w:b/>
          <w:bCs/>
          <w:sz w:val="28"/>
          <w:szCs w:val="28"/>
        </w:rPr>
        <w:t>, применяемого при осуществлении муниципального контроля в сфере благоустройства в границах муниципального образования «Город Волгодонск»</w:t>
      </w:r>
    </w:p>
    <w:p w:rsidR="00DB6CB3" w:rsidRPr="00940BCD" w:rsidRDefault="00DB6CB3" w:rsidP="00DB6CB3">
      <w:pPr>
        <w:jc w:val="center"/>
        <w:rPr>
          <w:b/>
          <w:bCs/>
          <w:sz w:val="20"/>
          <w:szCs w:val="20"/>
        </w:rPr>
      </w:pPr>
    </w:p>
    <w:p w:rsidR="00CF44A3" w:rsidRDefault="00CF44A3" w:rsidP="00D80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E3028" w:rsidRPr="00E01AEA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r w:rsidR="00C52520">
        <w:rPr>
          <w:sz w:val="28"/>
          <w:szCs w:val="28"/>
        </w:rPr>
        <w:t xml:space="preserve"> Федерации от 27.10.2021 </w:t>
      </w:r>
      <w:r w:rsidR="004E3028" w:rsidRPr="00E01AEA">
        <w:rPr>
          <w:sz w:val="28"/>
          <w:szCs w:val="28"/>
        </w:rPr>
        <w:t>№ 1844» 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000E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202FB" w:rsidRPr="008202FB">
        <w:rPr>
          <w:sz w:val="28"/>
          <w:szCs w:val="28"/>
        </w:rPr>
        <w:t>Уставом муниципального образования «Город Волгодонск»</w:t>
      </w:r>
      <w:r w:rsidR="00DC7191">
        <w:rPr>
          <w:sz w:val="28"/>
          <w:szCs w:val="28"/>
        </w:rPr>
        <w:t>,</w:t>
      </w:r>
      <w:r w:rsidR="00D80E41">
        <w:rPr>
          <w:sz w:val="28"/>
          <w:szCs w:val="28"/>
        </w:rPr>
        <w:t xml:space="preserve"> решением </w:t>
      </w:r>
      <w:r w:rsidR="008202FB">
        <w:rPr>
          <w:sz w:val="28"/>
          <w:szCs w:val="28"/>
        </w:rPr>
        <w:t>Во</w:t>
      </w:r>
      <w:r w:rsidR="00B000E5">
        <w:rPr>
          <w:sz w:val="28"/>
          <w:szCs w:val="28"/>
        </w:rPr>
        <w:t>л</w:t>
      </w:r>
      <w:r w:rsidR="008202FB">
        <w:rPr>
          <w:sz w:val="28"/>
          <w:szCs w:val="28"/>
        </w:rPr>
        <w:t>годонской</w:t>
      </w:r>
      <w:proofErr w:type="gramEnd"/>
      <w:r w:rsidR="008202FB">
        <w:rPr>
          <w:sz w:val="28"/>
          <w:szCs w:val="28"/>
        </w:rPr>
        <w:t xml:space="preserve"> городской Думы </w:t>
      </w:r>
      <w:r w:rsidR="00D80E41">
        <w:rPr>
          <w:sz w:val="28"/>
          <w:szCs w:val="28"/>
        </w:rPr>
        <w:t xml:space="preserve">от </w:t>
      </w:r>
      <w:r w:rsidR="00940F56">
        <w:rPr>
          <w:sz w:val="28"/>
          <w:szCs w:val="28"/>
        </w:rPr>
        <w:t>16.12.2021</w:t>
      </w:r>
      <w:r w:rsidR="0033306A">
        <w:rPr>
          <w:sz w:val="28"/>
          <w:szCs w:val="28"/>
        </w:rPr>
        <w:t xml:space="preserve"> №</w:t>
      </w:r>
      <w:r w:rsidR="00F14A7F">
        <w:rPr>
          <w:sz w:val="28"/>
          <w:szCs w:val="28"/>
        </w:rPr>
        <w:t xml:space="preserve"> 121</w:t>
      </w:r>
      <w:r w:rsidR="0033306A">
        <w:rPr>
          <w:sz w:val="28"/>
          <w:szCs w:val="28"/>
        </w:rPr>
        <w:t xml:space="preserve"> </w:t>
      </w:r>
      <w:r w:rsidR="00D80E41">
        <w:rPr>
          <w:sz w:val="28"/>
          <w:szCs w:val="28"/>
        </w:rPr>
        <w:t>«</w:t>
      </w:r>
      <w:r w:rsidR="00D80E41" w:rsidRPr="00D80E41">
        <w:rPr>
          <w:sz w:val="28"/>
          <w:szCs w:val="28"/>
        </w:rPr>
        <w:t>Об утверждении Положения о муниципальном контроле</w:t>
      </w:r>
      <w:r w:rsidR="0033306A">
        <w:rPr>
          <w:sz w:val="28"/>
          <w:szCs w:val="28"/>
        </w:rPr>
        <w:t xml:space="preserve"> </w:t>
      </w:r>
      <w:r w:rsidR="00F14A7F">
        <w:rPr>
          <w:sz w:val="28"/>
          <w:szCs w:val="28"/>
        </w:rPr>
        <w:t>в сфере благоустройства на территории</w:t>
      </w:r>
      <w:r w:rsidR="00D80E41" w:rsidRPr="00D80E41">
        <w:rPr>
          <w:sz w:val="28"/>
          <w:szCs w:val="28"/>
        </w:rPr>
        <w:t xml:space="preserve"> </w:t>
      </w:r>
      <w:r w:rsidR="0046081D">
        <w:rPr>
          <w:sz w:val="28"/>
          <w:szCs w:val="28"/>
        </w:rPr>
        <w:t>муниципального образования «Город Волгодонск»</w:t>
      </w:r>
      <w:r w:rsidR="00F14A7F">
        <w:rPr>
          <w:sz w:val="28"/>
          <w:szCs w:val="28"/>
        </w:rPr>
        <w:t>.</w:t>
      </w:r>
    </w:p>
    <w:p w:rsidR="00D80E41" w:rsidRPr="00940BCD" w:rsidRDefault="00D80E41" w:rsidP="00D80E41">
      <w:pPr>
        <w:jc w:val="both"/>
        <w:rPr>
          <w:sz w:val="20"/>
          <w:szCs w:val="20"/>
        </w:rPr>
      </w:pPr>
    </w:p>
    <w:p w:rsidR="0033306A" w:rsidRDefault="0033306A" w:rsidP="0033306A">
      <w:pPr>
        <w:jc w:val="both"/>
        <w:rPr>
          <w:b/>
          <w:sz w:val="27"/>
          <w:szCs w:val="27"/>
        </w:rPr>
      </w:pPr>
      <w:r w:rsidRPr="00A0080C">
        <w:rPr>
          <w:b/>
          <w:sz w:val="27"/>
          <w:szCs w:val="27"/>
        </w:rPr>
        <w:t>ПОСТАНОВЛЯЮ:</w:t>
      </w:r>
    </w:p>
    <w:p w:rsidR="001E20BA" w:rsidRPr="00940BCD" w:rsidRDefault="001E20BA" w:rsidP="0033306A">
      <w:pPr>
        <w:jc w:val="both"/>
        <w:rPr>
          <w:b/>
          <w:sz w:val="20"/>
          <w:szCs w:val="20"/>
        </w:rPr>
      </w:pPr>
    </w:p>
    <w:p w:rsidR="00CF44A3" w:rsidRDefault="00B25B8F" w:rsidP="00B25B8F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4E3028" w:rsidRPr="004E3028">
        <w:rPr>
          <w:sz w:val="28"/>
          <w:szCs w:val="28"/>
        </w:rPr>
        <w:t xml:space="preserve"> </w:t>
      </w:r>
      <w:r w:rsidR="004E3028" w:rsidRPr="00E01AEA">
        <w:rPr>
          <w:sz w:val="28"/>
          <w:szCs w:val="28"/>
        </w:rPr>
        <w:t>Утвердить форму проверочного листа</w:t>
      </w:r>
      <w:r w:rsidR="00284E36">
        <w:rPr>
          <w:sz w:val="28"/>
          <w:szCs w:val="28"/>
        </w:rPr>
        <w:t xml:space="preserve"> (списка контрольных вопросов)</w:t>
      </w:r>
      <w:r w:rsidR="004E3028" w:rsidRPr="00E01AEA">
        <w:rPr>
          <w:sz w:val="28"/>
          <w:szCs w:val="28"/>
        </w:rPr>
        <w:t>, применяемого при осуществлении муниципального контроля в сфере благоустройства на территории</w:t>
      </w:r>
      <w:r w:rsidR="0046081D">
        <w:rPr>
          <w:sz w:val="28"/>
          <w:szCs w:val="28"/>
        </w:rPr>
        <w:t xml:space="preserve"> муниципального образования «Город Волгодонск»</w:t>
      </w:r>
      <w:r w:rsidR="00792F88" w:rsidRPr="00792F88">
        <w:rPr>
          <w:sz w:val="28"/>
          <w:szCs w:val="28"/>
        </w:rPr>
        <w:t xml:space="preserve"> на 2022 год</w:t>
      </w:r>
      <w:r w:rsidR="00F25A69">
        <w:rPr>
          <w:sz w:val="28"/>
          <w:szCs w:val="28"/>
        </w:rPr>
        <w:t xml:space="preserve"> (приложение)</w:t>
      </w:r>
      <w:r w:rsidR="00792F88">
        <w:rPr>
          <w:sz w:val="28"/>
          <w:szCs w:val="28"/>
        </w:rPr>
        <w:t>.</w:t>
      </w:r>
    </w:p>
    <w:p w:rsidR="00550ECF" w:rsidRPr="001A5968" w:rsidRDefault="001A5968" w:rsidP="001A5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1A9C" w:rsidRPr="001A5968">
        <w:rPr>
          <w:sz w:val="28"/>
          <w:szCs w:val="28"/>
        </w:rPr>
        <w:t>Постановление вступает в силу</w:t>
      </w:r>
      <w:r w:rsidR="004935E1" w:rsidRPr="001A5968">
        <w:rPr>
          <w:sz w:val="28"/>
          <w:szCs w:val="28"/>
        </w:rPr>
        <w:t xml:space="preserve"> </w:t>
      </w:r>
      <w:r w:rsidR="00C63532">
        <w:rPr>
          <w:sz w:val="28"/>
          <w:szCs w:val="28"/>
        </w:rPr>
        <w:t>со дня</w:t>
      </w:r>
      <w:r w:rsidR="004701FB">
        <w:rPr>
          <w:sz w:val="28"/>
          <w:szCs w:val="28"/>
        </w:rPr>
        <w:t xml:space="preserve"> его</w:t>
      </w:r>
      <w:r w:rsidR="00C63532">
        <w:rPr>
          <w:sz w:val="28"/>
          <w:szCs w:val="28"/>
        </w:rPr>
        <w:t xml:space="preserve"> официального опубликования.</w:t>
      </w:r>
    </w:p>
    <w:p w:rsidR="000F5210" w:rsidRPr="000F5210" w:rsidRDefault="001A5968" w:rsidP="001A5968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F5210" w:rsidRPr="000F5210">
        <w:rPr>
          <w:sz w:val="28"/>
          <w:szCs w:val="28"/>
        </w:rPr>
        <w:t>Контроль за</w:t>
      </w:r>
      <w:proofErr w:type="gramEnd"/>
      <w:r w:rsidR="000F5210" w:rsidRPr="000F5210">
        <w:rPr>
          <w:sz w:val="28"/>
          <w:szCs w:val="28"/>
        </w:rPr>
        <w:t xml:space="preserve"> исполнением постановления возложить</w:t>
      </w:r>
      <w:r w:rsidR="00624967">
        <w:rPr>
          <w:sz w:val="28"/>
          <w:szCs w:val="28"/>
        </w:rPr>
        <w:t xml:space="preserve"> на</w:t>
      </w:r>
      <w:r w:rsidR="000F5210" w:rsidRPr="000F5210">
        <w:rPr>
          <w:sz w:val="28"/>
          <w:szCs w:val="28"/>
        </w:rPr>
        <w:t xml:space="preserve"> заместителя главы Администрации города Волгодонска по кадровой политике и взаимодействию </w:t>
      </w:r>
      <w:r w:rsidR="00B71A94">
        <w:rPr>
          <w:sz w:val="28"/>
          <w:szCs w:val="28"/>
        </w:rPr>
        <w:t>с правоохранительными органами</w:t>
      </w:r>
      <w:r w:rsidR="000F5210" w:rsidRPr="000F5210">
        <w:rPr>
          <w:sz w:val="28"/>
          <w:szCs w:val="28"/>
        </w:rPr>
        <w:t>.</w:t>
      </w:r>
    </w:p>
    <w:p w:rsidR="00CF44A3" w:rsidRPr="00940BCD" w:rsidRDefault="00CF44A3" w:rsidP="00CF44A3">
      <w:pPr>
        <w:jc w:val="both"/>
        <w:rPr>
          <w:sz w:val="20"/>
          <w:szCs w:val="20"/>
        </w:rPr>
      </w:pPr>
    </w:p>
    <w:p w:rsidR="004730FF" w:rsidRPr="00940BCD" w:rsidRDefault="004730FF" w:rsidP="00CF44A3">
      <w:pPr>
        <w:jc w:val="both"/>
        <w:rPr>
          <w:sz w:val="20"/>
          <w:szCs w:val="20"/>
        </w:rPr>
      </w:pPr>
    </w:p>
    <w:p w:rsidR="004730FF" w:rsidRPr="00940BCD" w:rsidRDefault="004730FF" w:rsidP="00CF44A3">
      <w:pPr>
        <w:jc w:val="both"/>
        <w:rPr>
          <w:sz w:val="20"/>
          <w:szCs w:val="20"/>
        </w:rPr>
      </w:pPr>
    </w:p>
    <w:p w:rsidR="00FB087B" w:rsidRPr="00FB087B" w:rsidRDefault="00940BCD" w:rsidP="00FB08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B087B" w:rsidRPr="00FB087B">
        <w:rPr>
          <w:bCs/>
          <w:sz w:val="28"/>
          <w:szCs w:val="28"/>
        </w:rPr>
        <w:t xml:space="preserve"> Администрации</w:t>
      </w:r>
    </w:p>
    <w:p w:rsidR="00FB087B" w:rsidRPr="00FB087B" w:rsidRDefault="00FB087B" w:rsidP="00FB087B">
      <w:pPr>
        <w:jc w:val="both"/>
        <w:rPr>
          <w:bCs/>
          <w:sz w:val="28"/>
          <w:szCs w:val="28"/>
        </w:rPr>
      </w:pPr>
      <w:r w:rsidRPr="00FB087B">
        <w:rPr>
          <w:bCs/>
          <w:sz w:val="28"/>
          <w:szCs w:val="28"/>
        </w:rPr>
        <w:t xml:space="preserve">города Волгодонска                                        </w:t>
      </w:r>
      <w:r w:rsidR="00534DAE">
        <w:rPr>
          <w:bCs/>
          <w:sz w:val="28"/>
          <w:szCs w:val="28"/>
        </w:rPr>
        <w:t xml:space="preserve">                              С.М. Макаров</w:t>
      </w:r>
    </w:p>
    <w:p w:rsidR="00FB087B" w:rsidRPr="00940BCD" w:rsidRDefault="00FB087B" w:rsidP="00FB087B">
      <w:pPr>
        <w:jc w:val="both"/>
        <w:rPr>
          <w:bCs/>
          <w:sz w:val="20"/>
          <w:szCs w:val="20"/>
        </w:rPr>
      </w:pPr>
    </w:p>
    <w:p w:rsidR="004701FB" w:rsidRDefault="00FB087B" w:rsidP="00FB087B">
      <w:pPr>
        <w:jc w:val="both"/>
        <w:rPr>
          <w:bCs/>
          <w:sz w:val="22"/>
          <w:szCs w:val="22"/>
        </w:rPr>
      </w:pPr>
      <w:r w:rsidRPr="00FB087B">
        <w:rPr>
          <w:bCs/>
          <w:sz w:val="22"/>
          <w:szCs w:val="22"/>
        </w:rPr>
        <w:t xml:space="preserve">Постановление вносит </w:t>
      </w:r>
    </w:p>
    <w:p w:rsidR="00FB087B" w:rsidRPr="00FB087B" w:rsidRDefault="00FB087B" w:rsidP="00FB087B">
      <w:pPr>
        <w:jc w:val="both"/>
        <w:rPr>
          <w:bCs/>
          <w:sz w:val="22"/>
          <w:szCs w:val="22"/>
        </w:rPr>
      </w:pPr>
      <w:r w:rsidRPr="00FB087B">
        <w:rPr>
          <w:bCs/>
          <w:sz w:val="22"/>
          <w:szCs w:val="22"/>
        </w:rPr>
        <w:t xml:space="preserve">отдел муниципальной инспекции </w:t>
      </w:r>
    </w:p>
    <w:p w:rsidR="000F5210" w:rsidRDefault="000F521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A21DB" w:rsidRPr="004701FB" w:rsidRDefault="00AA21DB" w:rsidP="004701FB">
      <w:pPr>
        <w:ind w:left="5103"/>
        <w:jc w:val="both"/>
        <w:rPr>
          <w:sz w:val="28"/>
          <w:szCs w:val="28"/>
        </w:rPr>
      </w:pPr>
      <w:r w:rsidRPr="004701FB">
        <w:rPr>
          <w:sz w:val="28"/>
          <w:szCs w:val="28"/>
        </w:rPr>
        <w:lastRenderedPageBreak/>
        <w:t xml:space="preserve">Приложение </w:t>
      </w:r>
    </w:p>
    <w:p w:rsidR="00AA21DB" w:rsidRPr="004701FB" w:rsidRDefault="004701FB" w:rsidP="004701FB">
      <w:pPr>
        <w:ind w:left="510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A21DB" w:rsidRPr="004701FB">
        <w:rPr>
          <w:sz w:val="28"/>
          <w:szCs w:val="28"/>
        </w:rPr>
        <w:t>Администрации</w:t>
      </w:r>
    </w:p>
    <w:p w:rsidR="00AA21DB" w:rsidRPr="004701FB" w:rsidRDefault="00AA21DB" w:rsidP="004701FB">
      <w:pPr>
        <w:ind w:left="5103" w:right="-143"/>
        <w:jc w:val="both"/>
        <w:rPr>
          <w:sz w:val="28"/>
          <w:szCs w:val="28"/>
        </w:rPr>
      </w:pPr>
      <w:r w:rsidRPr="004701FB">
        <w:rPr>
          <w:sz w:val="28"/>
          <w:szCs w:val="28"/>
        </w:rPr>
        <w:t>города Волгодонска</w:t>
      </w:r>
    </w:p>
    <w:p w:rsidR="00AA21DB" w:rsidRPr="004701FB" w:rsidRDefault="00AA21DB" w:rsidP="004701FB">
      <w:pPr>
        <w:ind w:left="5103" w:right="-143"/>
        <w:jc w:val="both"/>
        <w:rPr>
          <w:sz w:val="28"/>
          <w:szCs w:val="28"/>
        </w:rPr>
      </w:pPr>
      <w:r w:rsidRPr="004701FB">
        <w:rPr>
          <w:sz w:val="28"/>
          <w:szCs w:val="28"/>
        </w:rPr>
        <w:t>от _______</w:t>
      </w:r>
      <w:r w:rsidR="004701FB">
        <w:rPr>
          <w:sz w:val="28"/>
          <w:szCs w:val="28"/>
        </w:rPr>
        <w:t>______</w:t>
      </w:r>
      <w:r w:rsidRPr="004701FB">
        <w:rPr>
          <w:sz w:val="28"/>
          <w:szCs w:val="28"/>
        </w:rPr>
        <w:t xml:space="preserve"> №______</w:t>
      </w:r>
      <w:r w:rsidR="004701FB">
        <w:rPr>
          <w:sz w:val="28"/>
          <w:szCs w:val="28"/>
        </w:rPr>
        <w:t>___</w:t>
      </w:r>
    </w:p>
    <w:p w:rsidR="00CF44A3" w:rsidRDefault="00CF44A3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4701FB" w:rsidRDefault="004701FB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DB0702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26" style="position:absolute;left:0;text-align:left;margin-left:322.35pt;margin-top:-33.45pt;width:59.2pt;height:57.1pt;z-index:25165824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" strokecolor="#f79646" strokeweight="2pt">
            <v:textbox>
              <w:txbxContent>
                <w:p w:rsidR="003578FA" w:rsidRPr="00B064A2" w:rsidRDefault="003578FA" w:rsidP="003578FA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DC378D" w:rsidRDefault="00DC378D" w:rsidP="00DC378D">
      <w:pPr>
        <w:tabs>
          <w:tab w:val="left" w:pos="567"/>
        </w:tabs>
        <w:jc w:val="center"/>
        <w:rPr>
          <w:b/>
        </w:rPr>
      </w:pPr>
      <w:r>
        <w:rPr>
          <w:b/>
        </w:rPr>
        <w:t>ФОРМА</w:t>
      </w:r>
    </w:p>
    <w:p w:rsidR="00DC378D" w:rsidRDefault="00DC378D" w:rsidP="00DC378D">
      <w:pPr>
        <w:tabs>
          <w:tab w:val="left" w:pos="567"/>
        </w:tabs>
        <w:jc w:val="center"/>
        <w:rPr>
          <w:b/>
        </w:rPr>
      </w:pPr>
    </w:p>
    <w:p w:rsidR="00DC378D" w:rsidRDefault="00DC378D" w:rsidP="00DC378D">
      <w:pPr>
        <w:tabs>
          <w:tab w:val="left" w:pos="567"/>
        </w:tabs>
        <w:jc w:val="center"/>
        <w:rPr>
          <w:b/>
        </w:rPr>
      </w:pPr>
    </w:p>
    <w:p w:rsidR="00DC378D" w:rsidRDefault="00DC378D" w:rsidP="00DC378D">
      <w:pPr>
        <w:tabs>
          <w:tab w:val="left" w:pos="567"/>
        </w:tabs>
        <w:jc w:val="center"/>
      </w:pPr>
      <w:r w:rsidRPr="00FA7F21">
        <w:t>Проверочный лист, применяемый при осуществлении муниципального контроля в сфере благоустройства на террито</w:t>
      </w:r>
      <w:r w:rsidR="00791ACA">
        <w:t>рии муниципального образования «Город Волгодонск»</w:t>
      </w:r>
    </w:p>
    <w:p w:rsidR="00DC378D" w:rsidRDefault="00DC378D" w:rsidP="00DC378D">
      <w:pPr>
        <w:pStyle w:val="af0"/>
        <w:spacing w:after="0"/>
        <w:jc w:val="center"/>
        <w:rPr>
          <w:sz w:val="24"/>
          <w:szCs w:val="24"/>
        </w:rPr>
      </w:pPr>
    </w:p>
    <w:p w:rsidR="00DC378D" w:rsidRDefault="00DC378D" w:rsidP="00DC378D">
      <w:pPr>
        <w:pStyle w:val="af0"/>
        <w:spacing w:after="0"/>
        <w:jc w:val="center"/>
        <w:rPr>
          <w:sz w:val="24"/>
          <w:szCs w:val="24"/>
        </w:rPr>
      </w:pPr>
    </w:p>
    <w:p w:rsidR="00DC378D" w:rsidRDefault="00DC378D" w:rsidP="00DC378D">
      <w:pPr>
        <w:pStyle w:val="af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1D3C42">
        <w:rPr>
          <w:sz w:val="24"/>
          <w:szCs w:val="24"/>
        </w:rPr>
        <w:t>________________________</w:t>
      </w:r>
    </w:p>
    <w:p w:rsidR="00DC378D" w:rsidRPr="00FA7F21" w:rsidRDefault="00DC378D" w:rsidP="00DC378D">
      <w:pPr>
        <w:pStyle w:val="af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DC378D" w:rsidRDefault="00DC378D" w:rsidP="00DC378D">
      <w:pPr>
        <w:pStyle w:val="af0"/>
        <w:spacing w:after="0"/>
        <w:jc w:val="center"/>
        <w:rPr>
          <w:b/>
          <w:sz w:val="24"/>
          <w:szCs w:val="24"/>
        </w:rPr>
      </w:pPr>
    </w:p>
    <w:p w:rsidR="00DC378D" w:rsidRDefault="00DC378D" w:rsidP="00DC378D">
      <w:pPr>
        <w:pStyle w:val="af0"/>
        <w:spacing w:after="0"/>
        <w:rPr>
          <w:sz w:val="24"/>
          <w:szCs w:val="24"/>
        </w:rPr>
      </w:pPr>
      <w:r w:rsidRPr="00FA7F21">
        <w:rPr>
          <w:sz w:val="24"/>
          <w:szCs w:val="24"/>
        </w:rPr>
        <w:t xml:space="preserve">1. </w:t>
      </w:r>
      <w:r w:rsidR="001D3C42">
        <w:rPr>
          <w:sz w:val="24"/>
          <w:szCs w:val="24"/>
        </w:rPr>
        <w:t xml:space="preserve">Вид контрольного </w:t>
      </w:r>
      <w:r>
        <w:rPr>
          <w:sz w:val="24"/>
          <w:szCs w:val="24"/>
        </w:rPr>
        <w:t>мер</w:t>
      </w:r>
      <w:r w:rsidR="001D3C42">
        <w:rPr>
          <w:sz w:val="24"/>
          <w:szCs w:val="24"/>
        </w:rPr>
        <w:t>оприятия:________________________________________________</w:t>
      </w:r>
    </w:p>
    <w:p w:rsidR="001812CB" w:rsidRDefault="001812CB">
      <w:pPr>
        <w:rPr>
          <w:sz w:val="20"/>
          <w:szCs w:val="20"/>
        </w:rPr>
      </w:pPr>
      <w:r>
        <w:t>_____________________________________________________________________________</w:t>
      </w:r>
    </w:p>
    <w:p w:rsidR="001812CB" w:rsidRDefault="001812CB" w:rsidP="00DC378D">
      <w:pPr>
        <w:pStyle w:val="af0"/>
        <w:spacing w:after="0"/>
        <w:rPr>
          <w:sz w:val="24"/>
          <w:szCs w:val="24"/>
        </w:rPr>
      </w:pP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Форма проверочного листа утверждено постановлением Администрации города Волгодонска от «__»____________20___г. №_____</w:t>
      </w:r>
    </w:p>
    <w:p w:rsidR="00DC378D" w:rsidRDefault="00DC378D" w:rsidP="00DC378D">
      <w:pPr>
        <w:pStyle w:val="af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F81EAB">
        <w:rPr>
          <w:sz w:val="24"/>
          <w:szCs w:val="24"/>
        </w:rPr>
        <w:t>________________________</w:t>
      </w:r>
    </w:p>
    <w:p w:rsidR="00DC378D" w:rsidRDefault="00DC378D" w:rsidP="00DC378D">
      <w:pPr>
        <w:pStyle w:val="af0"/>
        <w:spacing w:after="0"/>
        <w:rPr>
          <w:sz w:val="24"/>
          <w:szCs w:val="24"/>
        </w:rPr>
      </w:pP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подразделений):_______________________________________________________________</w:t>
      </w:r>
      <w:proofErr w:type="gramEnd"/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F81EAB">
        <w:rPr>
          <w:sz w:val="24"/>
          <w:szCs w:val="24"/>
        </w:rPr>
        <w:t>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Место проведения контрольного мероприятия с заполнением </w:t>
      </w:r>
      <w:r w:rsidR="00F81EAB">
        <w:rPr>
          <w:sz w:val="24"/>
          <w:szCs w:val="24"/>
        </w:rPr>
        <w:t>проверочного листа:________________________________________________________________________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F81EAB">
        <w:rPr>
          <w:sz w:val="24"/>
          <w:szCs w:val="24"/>
        </w:rPr>
        <w:t>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</w:p>
    <w:p w:rsidR="00DC378D" w:rsidRDefault="00F81EAB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5.Объект муниципального </w:t>
      </w:r>
      <w:r w:rsidR="00DC378D">
        <w:rPr>
          <w:sz w:val="24"/>
          <w:szCs w:val="24"/>
        </w:rPr>
        <w:t>контроля_____________________</w:t>
      </w:r>
      <w:r>
        <w:rPr>
          <w:sz w:val="24"/>
          <w:szCs w:val="24"/>
        </w:rPr>
        <w:t>_________________________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мероприятия:_____________________________</w:t>
      </w:r>
      <w:r w:rsidR="00F81EAB">
        <w:rPr>
          <w:sz w:val="24"/>
          <w:szCs w:val="24"/>
        </w:rPr>
        <w:t>_____________________________________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F81EAB">
        <w:rPr>
          <w:sz w:val="24"/>
          <w:szCs w:val="24"/>
        </w:rPr>
        <w:t>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проверок:_________________________________________________</w:t>
      </w:r>
      <w:r w:rsidR="00F81EAB">
        <w:rPr>
          <w:sz w:val="24"/>
          <w:szCs w:val="24"/>
        </w:rPr>
        <w:t>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F81EAB">
        <w:rPr>
          <w:sz w:val="24"/>
          <w:szCs w:val="24"/>
        </w:rPr>
        <w:t>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Должность, фамилия и инициалы должностного лица (лиц) контрольного органа, проводящего</w:t>
      </w:r>
      <w:r w:rsidR="00C700BE">
        <w:rPr>
          <w:sz w:val="24"/>
          <w:szCs w:val="24"/>
        </w:rPr>
        <w:t xml:space="preserve"> </w:t>
      </w:r>
      <w:r>
        <w:rPr>
          <w:sz w:val="24"/>
          <w:szCs w:val="24"/>
        </w:rPr>
        <w:t>(-их) контрольное мероприятие и заполняющего (-их) проверочный лист________________________</w:t>
      </w:r>
      <w:r w:rsidR="00F83712">
        <w:rPr>
          <w:sz w:val="24"/>
          <w:szCs w:val="24"/>
        </w:rPr>
        <w:t>_________________________________________________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F81EAB">
        <w:rPr>
          <w:sz w:val="24"/>
          <w:szCs w:val="24"/>
        </w:rPr>
        <w:t>________________________</w:t>
      </w: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</w:p>
    <w:p w:rsidR="00DC378D" w:rsidRDefault="00DC378D" w:rsidP="00DC378D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F83712" w:rsidRDefault="00F83712" w:rsidP="00DC378D">
      <w:pPr>
        <w:pStyle w:val="af0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297"/>
        <w:gridCol w:w="2037"/>
        <w:gridCol w:w="512"/>
        <w:gridCol w:w="616"/>
        <w:gridCol w:w="1677"/>
        <w:gridCol w:w="1855"/>
      </w:tblGrid>
      <w:tr w:rsidR="00914394" w:rsidRPr="00E03A95" w:rsidTr="00166199">
        <w:trPr>
          <w:trHeight w:val="290"/>
        </w:trPr>
        <w:tc>
          <w:tcPr>
            <w:tcW w:w="577" w:type="dxa"/>
            <w:vMerge w:val="restart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12" w:type="dxa"/>
            <w:vMerge w:val="restart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914394" w:rsidRPr="00E03A95" w:rsidTr="00166199">
        <w:trPr>
          <w:trHeight w:val="2461"/>
        </w:trPr>
        <w:tc>
          <w:tcPr>
            <w:tcW w:w="577" w:type="dxa"/>
            <w:vMerge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  <w:proofErr w:type="gramEnd"/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 организация и производство уборочных работ, включая покос сорной растительности на территориях охранных зон и зон эксплуатационной ответственности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газо</w:t>
            </w:r>
            <w:proofErr w:type="spellEnd"/>
            <w:r>
              <w:rPr>
                <w:sz w:val="24"/>
                <w:szCs w:val="24"/>
              </w:rPr>
              <w:t>-, и теплосетей правообладателями инженерных сетей?</w:t>
            </w:r>
          </w:p>
        </w:tc>
        <w:tc>
          <w:tcPr>
            <w:tcW w:w="2037" w:type="dxa"/>
            <w:shd w:val="clear" w:color="auto" w:fill="auto"/>
          </w:tcPr>
          <w:p w:rsidR="00914394" w:rsidRPr="00A436B2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A436B2">
              <w:rPr>
                <w:sz w:val="24"/>
                <w:szCs w:val="24"/>
              </w:rPr>
              <w:t>Статья 10</w:t>
            </w:r>
          </w:p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 благоустройства территории</w:t>
            </w:r>
            <w:r>
              <w:rPr>
                <w:sz w:val="24"/>
                <w:szCs w:val="24"/>
              </w:rPr>
              <w:t xml:space="preserve"> муниципального образования «Город Волгодонск</w:t>
            </w:r>
            <w:r w:rsidRPr="00E03A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утвержденных решением 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городской</w:t>
            </w:r>
            <w:r w:rsidRPr="00E03A95">
              <w:rPr>
                <w:sz w:val="24"/>
                <w:szCs w:val="24"/>
              </w:rPr>
              <w:t xml:space="preserve"> Думы </w:t>
            </w:r>
            <w:r>
              <w:rPr>
                <w:sz w:val="24"/>
                <w:szCs w:val="24"/>
              </w:rPr>
              <w:t>от 12.09.2019</w:t>
            </w:r>
            <w:r w:rsidRPr="00E03A9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58 (далее Правила благоустройства)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2.</w:t>
            </w:r>
          </w:p>
        </w:tc>
        <w:tc>
          <w:tcPr>
            <w:tcW w:w="229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размещение на фасадах капитальных строений адресных таблиц и содержание их в исправном состоянии и чистоте</w:t>
            </w:r>
            <w:r w:rsidRPr="00E03A95">
              <w:rPr>
                <w:sz w:val="24"/>
                <w:szCs w:val="24"/>
              </w:rPr>
              <w:t>?</w:t>
            </w:r>
          </w:p>
        </w:tc>
        <w:tc>
          <w:tcPr>
            <w:tcW w:w="203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9B7A2C">
              <w:rPr>
                <w:sz w:val="24"/>
                <w:szCs w:val="24"/>
              </w:rPr>
              <w:t>24</w:t>
            </w:r>
            <w:r w:rsidRPr="00E03A95">
              <w:rPr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ли </w:t>
            </w:r>
            <w:r>
              <w:rPr>
                <w:sz w:val="24"/>
                <w:szCs w:val="24"/>
              </w:rPr>
              <w:lastRenderedPageBreak/>
              <w:t>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Статья 13, </w:t>
            </w:r>
            <w:r>
              <w:rPr>
                <w:sz w:val="24"/>
                <w:szCs w:val="24"/>
              </w:rPr>
              <w:lastRenderedPageBreak/>
              <w:t>Правил благоустройства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общие требования к содержанию и уборке территорий города Волгодон</w:t>
            </w:r>
            <w:r w:rsidR="002D575E">
              <w:rPr>
                <w:sz w:val="24"/>
                <w:szCs w:val="24"/>
              </w:rPr>
              <w:t xml:space="preserve">ска в осеннее - зимний, </w:t>
            </w:r>
            <w:proofErr w:type="spellStart"/>
            <w:r w:rsidR="002D575E">
              <w:rPr>
                <w:sz w:val="24"/>
                <w:szCs w:val="24"/>
              </w:rPr>
              <w:t>весенне</w:t>
            </w:r>
            <w:proofErr w:type="spellEnd"/>
            <w:r>
              <w:rPr>
                <w:sz w:val="24"/>
                <w:szCs w:val="24"/>
              </w:rPr>
              <w:t xml:space="preserve"> - летний периоды?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13, 14, Правил благоустройства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37, 38, Правил благоустройства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 и сооружений?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24, Правил благоустройства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35, Правил благоустройства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36, Правил благоустройства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требования к размещ</w:t>
            </w:r>
            <w:r w:rsidR="00115079">
              <w:rPr>
                <w:sz w:val="24"/>
                <w:szCs w:val="24"/>
              </w:rPr>
              <w:t>ению и содержанию информационные</w:t>
            </w:r>
            <w:r>
              <w:rPr>
                <w:sz w:val="24"/>
                <w:szCs w:val="24"/>
              </w:rPr>
              <w:t xml:space="preserve"> конструкций на территории города Волгодонска?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27, Правил благоустройства.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97" w:type="dxa"/>
            <w:shd w:val="clear" w:color="auto" w:fill="auto"/>
          </w:tcPr>
          <w:p w:rsidR="00914394" w:rsidRPr="007C4EF2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7C4EF2">
              <w:rPr>
                <w:sz w:val="24"/>
                <w:szCs w:val="24"/>
              </w:rPr>
              <w:t xml:space="preserve">Обеспечивается ли обследование люков смотровых </w:t>
            </w:r>
            <w:r w:rsidRPr="007C4EF2">
              <w:rPr>
                <w:sz w:val="24"/>
                <w:szCs w:val="24"/>
              </w:rPr>
              <w:lastRenderedPageBreak/>
              <w:t>колодцев, других подземных коммуникаций в соответствии с нормами и правилами технической эксплуатации инженерных сетей?</w:t>
            </w:r>
          </w:p>
        </w:tc>
        <w:tc>
          <w:tcPr>
            <w:tcW w:w="2037" w:type="dxa"/>
            <w:shd w:val="clear" w:color="auto" w:fill="auto"/>
          </w:tcPr>
          <w:p w:rsidR="00914394" w:rsidRPr="007C4EF2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7C4EF2">
              <w:rPr>
                <w:sz w:val="24"/>
                <w:szCs w:val="24"/>
              </w:rPr>
              <w:lastRenderedPageBreak/>
              <w:t>Статья 8, Правил благоустройства.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37, Правил благоустройства.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97" w:type="dxa"/>
            <w:shd w:val="clear" w:color="auto" w:fill="auto"/>
          </w:tcPr>
          <w:p w:rsidR="00914394" w:rsidRPr="007C4EF2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7C4EF2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окраска?</w:t>
            </w:r>
          </w:p>
        </w:tc>
        <w:tc>
          <w:tcPr>
            <w:tcW w:w="2037" w:type="dxa"/>
            <w:shd w:val="clear" w:color="auto" w:fill="auto"/>
          </w:tcPr>
          <w:p w:rsidR="00914394" w:rsidRPr="007C4EF2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 w:rsidRPr="007C4EF2">
              <w:rPr>
                <w:sz w:val="24"/>
                <w:szCs w:val="24"/>
              </w:rPr>
              <w:t>Статья 8, Правил благоустройства.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своевременная уборка на объектах общего пользования, дворовых территориях в местах массового пребывания?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8, Правил благоустройства.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14394" w:rsidRPr="00E03A95" w:rsidTr="00166199">
        <w:tc>
          <w:tcPr>
            <w:tcW w:w="57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9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ли работы по содержанию территорий в пределах нормативных санитарно-защитных зон, в местах захоронения (кладбищ)?</w:t>
            </w:r>
          </w:p>
        </w:tc>
        <w:tc>
          <w:tcPr>
            <w:tcW w:w="2037" w:type="dxa"/>
            <w:shd w:val="clear" w:color="auto" w:fill="auto"/>
          </w:tcPr>
          <w:p w:rsidR="00914394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7, Правил благоустройства</w:t>
            </w:r>
          </w:p>
        </w:tc>
        <w:tc>
          <w:tcPr>
            <w:tcW w:w="512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914394" w:rsidRPr="00E03A95" w:rsidRDefault="00914394" w:rsidP="00166199">
            <w:pPr>
              <w:pStyle w:val="af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8F2514" w:rsidRDefault="008F2514" w:rsidP="008F2514"/>
    <w:p w:rsidR="008F2514" w:rsidRDefault="008F2514" w:rsidP="008F2514">
      <w:r>
        <w:t xml:space="preserve">Пояснения и дополнения по </w:t>
      </w:r>
      <w:proofErr w:type="gramStart"/>
      <w:r>
        <w:t>вопросам</w:t>
      </w:r>
      <w:proofErr w:type="gramEnd"/>
      <w:r>
        <w:t xml:space="preserve"> содержащимся в перечне:</w:t>
      </w:r>
    </w:p>
    <w:p w:rsidR="008F2514" w:rsidRDefault="008F2514" w:rsidP="008F251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514" w:rsidRDefault="008F2514" w:rsidP="008F2514">
      <w:r>
        <w:t>«___»____________20__г.</w:t>
      </w:r>
    </w:p>
    <w:p w:rsidR="008F2514" w:rsidRDefault="008F2514" w:rsidP="008F2514">
      <w:pPr>
        <w:rPr>
          <w:sz w:val="20"/>
          <w:szCs w:val="20"/>
        </w:rPr>
      </w:pPr>
      <w:r w:rsidRPr="00B06ECB">
        <w:rPr>
          <w:sz w:val="20"/>
          <w:szCs w:val="20"/>
        </w:rPr>
        <w:t>(указывается дата заполнения проверочного листа)</w:t>
      </w:r>
    </w:p>
    <w:p w:rsidR="008F2514" w:rsidRDefault="008F2514" w:rsidP="008F2514">
      <w:proofErr w:type="gramStart"/>
      <w:r>
        <w:t>Подписи лица (лиц), проверяющего (проводящих) проверку:</w:t>
      </w:r>
      <w:proofErr w:type="gramEnd"/>
    </w:p>
    <w:p w:rsidR="008F2514" w:rsidRDefault="008F2514" w:rsidP="008F2514">
      <w:r>
        <w:t>Должность</w:t>
      </w:r>
      <w:r w:rsidR="00703F0C">
        <w:t xml:space="preserve"> </w:t>
      </w:r>
      <w:r>
        <w:t>____________________________________/Ф.И.О.</w:t>
      </w:r>
    </w:p>
    <w:p w:rsidR="008F2514" w:rsidRDefault="008F2514" w:rsidP="008F2514">
      <w:r>
        <w:lastRenderedPageBreak/>
        <w:t>Должность</w:t>
      </w:r>
      <w:r w:rsidR="00703F0C">
        <w:t xml:space="preserve"> </w:t>
      </w:r>
      <w:r>
        <w:t>____________________________________/Ф.И.О.</w:t>
      </w:r>
    </w:p>
    <w:p w:rsidR="008F2514" w:rsidRDefault="008F2514" w:rsidP="008F2514"/>
    <w:p w:rsidR="008F2514" w:rsidRDefault="008F2514" w:rsidP="008F2514">
      <w:r>
        <w:t xml:space="preserve">С проверочным листом </w:t>
      </w:r>
      <w:proofErr w:type="gramStart"/>
      <w:r>
        <w:t>ознакомлен</w:t>
      </w:r>
      <w:proofErr w:type="gramEnd"/>
      <w:r>
        <w:t xml:space="preserve"> (а):</w:t>
      </w:r>
    </w:p>
    <w:p w:rsidR="008F2514" w:rsidRDefault="008F2514" w:rsidP="008F2514">
      <w:r>
        <w:t>_____________________________________________________________________________</w:t>
      </w:r>
    </w:p>
    <w:p w:rsidR="008F2514" w:rsidRDefault="008F2514" w:rsidP="008F2514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F2514" w:rsidRDefault="008F2514" w:rsidP="008F2514">
      <w:pPr>
        <w:jc w:val="center"/>
        <w:rPr>
          <w:sz w:val="20"/>
          <w:szCs w:val="20"/>
        </w:rPr>
      </w:pPr>
    </w:p>
    <w:p w:rsidR="008F2514" w:rsidRDefault="008F2514" w:rsidP="008F2514">
      <w:r>
        <w:t>«___»___________20__г. ______________________</w:t>
      </w:r>
    </w:p>
    <w:p w:rsidR="008F2514" w:rsidRDefault="008F2514" w:rsidP="008F25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(подпись)</w:t>
      </w:r>
    </w:p>
    <w:p w:rsidR="008F2514" w:rsidRDefault="008F2514" w:rsidP="008F2514">
      <w:r>
        <w:t>Отметка об отказе ознакомления с проверочным листом:</w:t>
      </w:r>
    </w:p>
    <w:p w:rsidR="008F2514" w:rsidRDefault="008F2514" w:rsidP="008F2514">
      <w:r>
        <w:t>_____________________________________________________________________________</w:t>
      </w:r>
    </w:p>
    <w:p w:rsidR="008F2514" w:rsidRDefault="008F2514" w:rsidP="008F2514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(Ф.И.О, уполномоченного должностного лица (лиц), проводящего проверку)</w:t>
      </w:r>
    </w:p>
    <w:p w:rsidR="008F2514" w:rsidRPr="00D6225D" w:rsidRDefault="008F2514" w:rsidP="008F2514">
      <w:pPr>
        <w:jc w:val="both"/>
      </w:pPr>
      <w:r>
        <w:t>«___»___________20__г. _______________________</w:t>
      </w:r>
    </w:p>
    <w:p w:rsidR="008F2514" w:rsidRPr="00D6225D" w:rsidRDefault="008F2514" w:rsidP="008F25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</w:t>
      </w:r>
    </w:p>
    <w:p w:rsidR="008F2514" w:rsidRDefault="008F2514" w:rsidP="008F2514">
      <w:pPr>
        <w:jc w:val="both"/>
      </w:pPr>
      <w:r>
        <w:t>Копию проверочного листа получи</w:t>
      </w:r>
      <w:proofErr w:type="gramStart"/>
      <w:r>
        <w:t>л(</w:t>
      </w:r>
      <w:proofErr w:type="gramEnd"/>
      <w:r>
        <w:t>а):</w:t>
      </w:r>
    </w:p>
    <w:p w:rsidR="008F2514" w:rsidRDefault="008F2514" w:rsidP="008F2514">
      <w:r>
        <w:t>_____________________________________________________________________________</w:t>
      </w:r>
    </w:p>
    <w:p w:rsidR="008F2514" w:rsidRDefault="008F2514" w:rsidP="008F2514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F2514" w:rsidRDefault="008F2514" w:rsidP="008F2514">
      <w:pPr>
        <w:jc w:val="center"/>
        <w:rPr>
          <w:sz w:val="20"/>
          <w:szCs w:val="20"/>
        </w:rPr>
      </w:pPr>
    </w:p>
    <w:p w:rsidR="008F2514" w:rsidRPr="00D6225D" w:rsidRDefault="008F2514" w:rsidP="008F2514">
      <w:pPr>
        <w:jc w:val="both"/>
      </w:pPr>
      <w:r>
        <w:t>«___»___________20__г. _______________________</w:t>
      </w:r>
    </w:p>
    <w:p w:rsidR="008F2514" w:rsidRPr="00D6225D" w:rsidRDefault="008F2514" w:rsidP="008F25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</w:t>
      </w:r>
    </w:p>
    <w:p w:rsidR="008F2514" w:rsidRDefault="008F2514" w:rsidP="008F2514">
      <w:pPr>
        <w:jc w:val="both"/>
      </w:pPr>
      <w:r>
        <w:t>Отметка об отказе получения проверочного листа:</w:t>
      </w:r>
    </w:p>
    <w:p w:rsidR="008F2514" w:rsidRDefault="008F2514" w:rsidP="008F2514">
      <w:r>
        <w:t>_____________________________________________________________________________</w:t>
      </w:r>
    </w:p>
    <w:p w:rsidR="008F2514" w:rsidRDefault="008F2514" w:rsidP="008F2514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(Ф.И.О, уполномоченного должностного лица (лиц), проводящего проверку)</w:t>
      </w:r>
    </w:p>
    <w:p w:rsidR="008F2514" w:rsidRPr="00D6225D" w:rsidRDefault="008F2514" w:rsidP="008F2514">
      <w:pPr>
        <w:jc w:val="both"/>
      </w:pPr>
      <w:r>
        <w:t>«___»___________20__г. _______________________</w:t>
      </w:r>
    </w:p>
    <w:p w:rsidR="008F2514" w:rsidRPr="00D6225D" w:rsidRDefault="008F2514" w:rsidP="008F25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</w:t>
      </w:r>
    </w:p>
    <w:p w:rsidR="008F2514" w:rsidRDefault="008F2514" w:rsidP="008F2514">
      <w:pPr>
        <w:jc w:val="both"/>
      </w:pPr>
    </w:p>
    <w:p w:rsidR="008F2514" w:rsidRDefault="008F2514" w:rsidP="008F2514">
      <w:pPr>
        <w:jc w:val="both"/>
      </w:pPr>
      <w:r>
        <w:t>Рекомендации по заполнению контрольного листа (списка контрольных вопросов):</w:t>
      </w:r>
    </w:p>
    <w:p w:rsidR="008F2514" w:rsidRDefault="008F2514" w:rsidP="008F2514">
      <w:pPr>
        <w:ind w:firstLine="709"/>
        <w:jc w:val="both"/>
      </w:pPr>
      <w:r>
        <w:t>В позиции «Да»  проставляется отметка, если предъявляемое требование реализовано в полном объеме;</w:t>
      </w:r>
    </w:p>
    <w:p w:rsidR="008F2514" w:rsidRDefault="008F2514" w:rsidP="008F2514">
      <w:pPr>
        <w:ind w:firstLine="709"/>
        <w:jc w:val="both"/>
      </w:pPr>
      <w: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8F2514" w:rsidRDefault="008F2514" w:rsidP="008F2514">
      <w:pPr>
        <w:ind w:firstLine="709"/>
        <w:jc w:val="both"/>
      </w:pPr>
      <w:r>
        <w:t>В позиции «Неприменимо» проставляется отметка, если предъявляемое требование не подлежит реализации проверяемым субъектам и (или)  контролю применительно  к данному проверяемому субъекту;</w:t>
      </w:r>
    </w:p>
    <w:p w:rsidR="008F2514" w:rsidRPr="00D6225D" w:rsidRDefault="008F2514" w:rsidP="008F2514">
      <w:pPr>
        <w:ind w:firstLine="709"/>
        <w:jc w:val="both"/>
      </w:pPr>
      <w:r>
        <w:t xml:space="preserve">В позиции «Примечание» отражаются </w:t>
      </w:r>
      <w:proofErr w:type="gramStart"/>
      <w:r>
        <w:t>причины</w:t>
      </w:r>
      <w:proofErr w:type="gramEnd"/>
      <w:r>
        <w:t xml:space="preserve"> по которым предъявляемое требование реализовано не в полном объеме.</w:t>
      </w:r>
    </w:p>
    <w:p w:rsidR="00F83712" w:rsidRDefault="00F83712" w:rsidP="00DC378D">
      <w:pPr>
        <w:pStyle w:val="af0"/>
        <w:spacing w:after="0"/>
        <w:jc w:val="both"/>
        <w:rPr>
          <w:sz w:val="24"/>
          <w:szCs w:val="24"/>
        </w:rPr>
      </w:pPr>
    </w:p>
    <w:p w:rsidR="00FF7693" w:rsidRDefault="00FF7693" w:rsidP="00DC378D">
      <w:pPr>
        <w:pStyle w:val="af0"/>
        <w:spacing w:after="0"/>
        <w:jc w:val="both"/>
        <w:rPr>
          <w:sz w:val="24"/>
          <w:szCs w:val="24"/>
        </w:rPr>
      </w:pPr>
    </w:p>
    <w:p w:rsidR="00FF7693" w:rsidRDefault="00FF7693" w:rsidP="00DC378D">
      <w:pPr>
        <w:pStyle w:val="af0"/>
        <w:spacing w:after="0"/>
        <w:jc w:val="both"/>
        <w:rPr>
          <w:sz w:val="24"/>
          <w:szCs w:val="24"/>
        </w:rPr>
      </w:pPr>
    </w:p>
    <w:p w:rsidR="00A97DE4" w:rsidRDefault="00A97DE4" w:rsidP="00A97DE4">
      <w:pPr>
        <w:jc w:val="both"/>
        <w:rPr>
          <w:sz w:val="28"/>
          <w:szCs w:val="28"/>
        </w:rPr>
      </w:pPr>
      <w:r w:rsidRPr="003B4B2C">
        <w:rPr>
          <w:sz w:val="28"/>
          <w:szCs w:val="28"/>
        </w:rPr>
        <w:t>Управляющий делами</w:t>
      </w:r>
    </w:p>
    <w:p w:rsidR="00A97DE4" w:rsidRPr="00EA3042" w:rsidRDefault="00A97DE4" w:rsidP="00A9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Волгодонска       </w:t>
      </w:r>
      <w:r w:rsidRPr="003B4B2C">
        <w:rPr>
          <w:sz w:val="28"/>
          <w:szCs w:val="28"/>
        </w:rPr>
        <w:t xml:space="preserve">                                          И.В. Орлова</w:t>
      </w:r>
    </w:p>
    <w:sectPr w:rsidR="00A97DE4" w:rsidRPr="00EA3042" w:rsidSect="009137E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DB" w:rsidRDefault="005F29DB" w:rsidP="00F709B3">
      <w:r>
        <w:separator/>
      </w:r>
    </w:p>
  </w:endnote>
  <w:endnote w:type="continuationSeparator" w:id="0">
    <w:p w:rsidR="005F29DB" w:rsidRDefault="005F29DB" w:rsidP="00F7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DB" w:rsidRDefault="005F29DB" w:rsidP="00F709B3">
      <w:r>
        <w:separator/>
      </w:r>
    </w:p>
  </w:footnote>
  <w:footnote w:type="continuationSeparator" w:id="0">
    <w:p w:rsidR="005F29DB" w:rsidRDefault="005F29DB" w:rsidP="00F70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062"/>
    <w:multiLevelType w:val="hybridMultilevel"/>
    <w:tmpl w:val="B3322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1728"/>
    <w:multiLevelType w:val="hybridMultilevel"/>
    <w:tmpl w:val="9AAAD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12C"/>
    <w:multiLevelType w:val="multilevel"/>
    <w:tmpl w:val="D830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534548"/>
    <w:multiLevelType w:val="hybridMultilevel"/>
    <w:tmpl w:val="D77C3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C62863"/>
    <w:multiLevelType w:val="hybridMultilevel"/>
    <w:tmpl w:val="3E2453DE"/>
    <w:lvl w:ilvl="0" w:tplc="55422C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74188"/>
    <w:multiLevelType w:val="hybridMultilevel"/>
    <w:tmpl w:val="7506F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1E"/>
    <w:rsid w:val="0000033B"/>
    <w:rsid w:val="00006E84"/>
    <w:rsid w:val="000103FA"/>
    <w:rsid w:val="00011ACE"/>
    <w:rsid w:val="00015298"/>
    <w:rsid w:val="000267BD"/>
    <w:rsid w:val="00047F7D"/>
    <w:rsid w:val="00077E92"/>
    <w:rsid w:val="000829F3"/>
    <w:rsid w:val="00083EF9"/>
    <w:rsid w:val="0008730C"/>
    <w:rsid w:val="00096E30"/>
    <w:rsid w:val="00097428"/>
    <w:rsid w:val="000A6E46"/>
    <w:rsid w:val="000C6817"/>
    <w:rsid w:val="000F5210"/>
    <w:rsid w:val="00100B32"/>
    <w:rsid w:val="00115079"/>
    <w:rsid w:val="001176FB"/>
    <w:rsid w:val="00131532"/>
    <w:rsid w:val="001601A9"/>
    <w:rsid w:val="00172271"/>
    <w:rsid w:val="001806F4"/>
    <w:rsid w:val="001812CB"/>
    <w:rsid w:val="001A5968"/>
    <w:rsid w:val="001D2485"/>
    <w:rsid w:val="001D3C42"/>
    <w:rsid w:val="001E20BA"/>
    <w:rsid w:val="0021282A"/>
    <w:rsid w:val="00220B80"/>
    <w:rsid w:val="00235786"/>
    <w:rsid w:val="00240C0E"/>
    <w:rsid w:val="00241B8C"/>
    <w:rsid w:val="0024432E"/>
    <w:rsid w:val="002509A1"/>
    <w:rsid w:val="00261D2F"/>
    <w:rsid w:val="00263D7E"/>
    <w:rsid w:val="00266B4D"/>
    <w:rsid w:val="002740D6"/>
    <w:rsid w:val="00281261"/>
    <w:rsid w:val="00284E36"/>
    <w:rsid w:val="002B2B1E"/>
    <w:rsid w:val="002B3302"/>
    <w:rsid w:val="002C5F24"/>
    <w:rsid w:val="002D0916"/>
    <w:rsid w:val="002D575E"/>
    <w:rsid w:val="002E3865"/>
    <w:rsid w:val="002E5259"/>
    <w:rsid w:val="002F3948"/>
    <w:rsid w:val="003047A7"/>
    <w:rsid w:val="00305EB6"/>
    <w:rsid w:val="00313AF8"/>
    <w:rsid w:val="00322C8B"/>
    <w:rsid w:val="00324B80"/>
    <w:rsid w:val="00331F8E"/>
    <w:rsid w:val="0033306A"/>
    <w:rsid w:val="0033619C"/>
    <w:rsid w:val="003578FA"/>
    <w:rsid w:val="00360C77"/>
    <w:rsid w:val="00364DA9"/>
    <w:rsid w:val="0037021A"/>
    <w:rsid w:val="00371B1A"/>
    <w:rsid w:val="003755D6"/>
    <w:rsid w:val="003875AB"/>
    <w:rsid w:val="00397ED5"/>
    <w:rsid w:val="003A642D"/>
    <w:rsid w:val="003A7DC8"/>
    <w:rsid w:val="003B31D4"/>
    <w:rsid w:val="003E7B0C"/>
    <w:rsid w:val="003F73C4"/>
    <w:rsid w:val="00405D01"/>
    <w:rsid w:val="00434FD4"/>
    <w:rsid w:val="00446C6F"/>
    <w:rsid w:val="0044750D"/>
    <w:rsid w:val="0044766D"/>
    <w:rsid w:val="0046081D"/>
    <w:rsid w:val="00461BD6"/>
    <w:rsid w:val="004701FB"/>
    <w:rsid w:val="004730FF"/>
    <w:rsid w:val="004747C9"/>
    <w:rsid w:val="00475532"/>
    <w:rsid w:val="004935E1"/>
    <w:rsid w:val="004A059A"/>
    <w:rsid w:val="004B2714"/>
    <w:rsid w:val="004C4E5A"/>
    <w:rsid w:val="004E3028"/>
    <w:rsid w:val="004F1811"/>
    <w:rsid w:val="004F241C"/>
    <w:rsid w:val="0050454C"/>
    <w:rsid w:val="00534DAE"/>
    <w:rsid w:val="00540C6B"/>
    <w:rsid w:val="00543474"/>
    <w:rsid w:val="00546523"/>
    <w:rsid w:val="00550ECF"/>
    <w:rsid w:val="00552872"/>
    <w:rsid w:val="00555E95"/>
    <w:rsid w:val="00564DD7"/>
    <w:rsid w:val="005735B7"/>
    <w:rsid w:val="005A215B"/>
    <w:rsid w:val="005C15F1"/>
    <w:rsid w:val="005E22CB"/>
    <w:rsid w:val="005E3E0B"/>
    <w:rsid w:val="005F29DB"/>
    <w:rsid w:val="00600826"/>
    <w:rsid w:val="00624476"/>
    <w:rsid w:val="00624967"/>
    <w:rsid w:val="00626B77"/>
    <w:rsid w:val="00644A08"/>
    <w:rsid w:val="00656BC5"/>
    <w:rsid w:val="00661D6D"/>
    <w:rsid w:val="00662053"/>
    <w:rsid w:val="006942F4"/>
    <w:rsid w:val="006A2AEE"/>
    <w:rsid w:val="006B2EAB"/>
    <w:rsid w:val="006D5562"/>
    <w:rsid w:val="006E33F2"/>
    <w:rsid w:val="006F4A06"/>
    <w:rsid w:val="00703940"/>
    <w:rsid w:val="00703F0C"/>
    <w:rsid w:val="007138DB"/>
    <w:rsid w:val="00721A9C"/>
    <w:rsid w:val="00736E45"/>
    <w:rsid w:val="007530E1"/>
    <w:rsid w:val="007746E6"/>
    <w:rsid w:val="00791ACA"/>
    <w:rsid w:val="00792F88"/>
    <w:rsid w:val="007937C3"/>
    <w:rsid w:val="007B01D2"/>
    <w:rsid w:val="007B0721"/>
    <w:rsid w:val="007B12FE"/>
    <w:rsid w:val="007B1A1B"/>
    <w:rsid w:val="007C4EF2"/>
    <w:rsid w:val="007D08AF"/>
    <w:rsid w:val="007D193F"/>
    <w:rsid w:val="00806633"/>
    <w:rsid w:val="008202FB"/>
    <w:rsid w:val="008203B3"/>
    <w:rsid w:val="00837FCF"/>
    <w:rsid w:val="00840B4E"/>
    <w:rsid w:val="00843F79"/>
    <w:rsid w:val="008455B7"/>
    <w:rsid w:val="00845F5D"/>
    <w:rsid w:val="008504A8"/>
    <w:rsid w:val="00850E4F"/>
    <w:rsid w:val="00855DEA"/>
    <w:rsid w:val="008670E3"/>
    <w:rsid w:val="00874D82"/>
    <w:rsid w:val="00875093"/>
    <w:rsid w:val="0087663A"/>
    <w:rsid w:val="00876C8D"/>
    <w:rsid w:val="00881E1F"/>
    <w:rsid w:val="0088506F"/>
    <w:rsid w:val="0089533B"/>
    <w:rsid w:val="008972E0"/>
    <w:rsid w:val="008B10AC"/>
    <w:rsid w:val="008B3F83"/>
    <w:rsid w:val="008B559C"/>
    <w:rsid w:val="008C698F"/>
    <w:rsid w:val="008D71EB"/>
    <w:rsid w:val="008F2514"/>
    <w:rsid w:val="00907BDD"/>
    <w:rsid w:val="009137E4"/>
    <w:rsid w:val="00914394"/>
    <w:rsid w:val="00934E0E"/>
    <w:rsid w:val="00934F9F"/>
    <w:rsid w:val="00940BCD"/>
    <w:rsid w:val="00940F56"/>
    <w:rsid w:val="009761AE"/>
    <w:rsid w:val="00985B0C"/>
    <w:rsid w:val="00992732"/>
    <w:rsid w:val="009A7B9E"/>
    <w:rsid w:val="009B1FDA"/>
    <w:rsid w:val="009B7A2C"/>
    <w:rsid w:val="009C073F"/>
    <w:rsid w:val="009C4D78"/>
    <w:rsid w:val="009D2737"/>
    <w:rsid w:val="009D2EA1"/>
    <w:rsid w:val="009D5AD3"/>
    <w:rsid w:val="009D7C26"/>
    <w:rsid w:val="009E06EB"/>
    <w:rsid w:val="009E0DC9"/>
    <w:rsid w:val="009E2406"/>
    <w:rsid w:val="009E2B0E"/>
    <w:rsid w:val="009E59A8"/>
    <w:rsid w:val="009F1970"/>
    <w:rsid w:val="009F4752"/>
    <w:rsid w:val="00A254C2"/>
    <w:rsid w:val="00A40D6C"/>
    <w:rsid w:val="00A42280"/>
    <w:rsid w:val="00A42B2C"/>
    <w:rsid w:val="00A50329"/>
    <w:rsid w:val="00A668A7"/>
    <w:rsid w:val="00A733ED"/>
    <w:rsid w:val="00A73EA1"/>
    <w:rsid w:val="00A87B13"/>
    <w:rsid w:val="00A97DE4"/>
    <w:rsid w:val="00AA21DB"/>
    <w:rsid w:val="00B000E5"/>
    <w:rsid w:val="00B104A8"/>
    <w:rsid w:val="00B13A9E"/>
    <w:rsid w:val="00B25B8F"/>
    <w:rsid w:val="00B71A94"/>
    <w:rsid w:val="00B80BED"/>
    <w:rsid w:val="00B85962"/>
    <w:rsid w:val="00B928BC"/>
    <w:rsid w:val="00BA2AAF"/>
    <w:rsid w:val="00BA3AB4"/>
    <w:rsid w:val="00BB19E6"/>
    <w:rsid w:val="00BB31B3"/>
    <w:rsid w:val="00BD32E9"/>
    <w:rsid w:val="00BD6046"/>
    <w:rsid w:val="00BE0754"/>
    <w:rsid w:val="00BF2AF4"/>
    <w:rsid w:val="00BF4C48"/>
    <w:rsid w:val="00BF6756"/>
    <w:rsid w:val="00C228B6"/>
    <w:rsid w:val="00C23022"/>
    <w:rsid w:val="00C23E76"/>
    <w:rsid w:val="00C2591E"/>
    <w:rsid w:val="00C31805"/>
    <w:rsid w:val="00C52520"/>
    <w:rsid w:val="00C63532"/>
    <w:rsid w:val="00C63F1A"/>
    <w:rsid w:val="00C659FD"/>
    <w:rsid w:val="00C700BE"/>
    <w:rsid w:val="00C742D0"/>
    <w:rsid w:val="00C82804"/>
    <w:rsid w:val="00C921F2"/>
    <w:rsid w:val="00CA2496"/>
    <w:rsid w:val="00CA4F75"/>
    <w:rsid w:val="00CB0409"/>
    <w:rsid w:val="00CB2CFB"/>
    <w:rsid w:val="00CF0866"/>
    <w:rsid w:val="00CF44A3"/>
    <w:rsid w:val="00D041B5"/>
    <w:rsid w:val="00D10A45"/>
    <w:rsid w:val="00D41A96"/>
    <w:rsid w:val="00D56A5B"/>
    <w:rsid w:val="00D60525"/>
    <w:rsid w:val="00D67F77"/>
    <w:rsid w:val="00D76DA1"/>
    <w:rsid w:val="00D80E41"/>
    <w:rsid w:val="00D81CD4"/>
    <w:rsid w:val="00D86767"/>
    <w:rsid w:val="00DB0702"/>
    <w:rsid w:val="00DB5C68"/>
    <w:rsid w:val="00DB6CB3"/>
    <w:rsid w:val="00DC378D"/>
    <w:rsid w:val="00DC7191"/>
    <w:rsid w:val="00E0209F"/>
    <w:rsid w:val="00E078FB"/>
    <w:rsid w:val="00E230F2"/>
    <w:rsid w:val="00E25EDD"/>
    <w:rsid w:val="00E271A9"/>
    <w:rsid w:val="00E3262C"/>
    <w:rsid w:val="00E33FAB"/>
    <w:rsid w:val="00E50383"/>
    <w:rsid w:val="00E50F78"/>
    <w:rsid w:val="00E6129B"/>
    <w:rsid w:val="00E801B1"/>
    <w:rsid w:val="00E81C11"/>
    <w:rsid w:val="00E8617B"/>
    <w:rsid w:val="00E9338B"/>
    <w:rsid w:val="00EA275A"/>
    <w:rsid w:val="00EB1F1E"/>
    <w:rsid w:val="00EB7824"/>
    <w:rsid w:val="00EC7A18"/>
    <w:rsid w:val="00EE0831"/>
    <w:rsid w:val="00EE3A55"/>
    <w:rsid w:val="00EE4A06"/>
    <w:rsid w:val="00EE4F09"/>
    <w:rsid w:val="00EE7843"/>
    <w:rsid w:val="00EF1056"/>
    <w:rsid w:val="00F14A7F"/>
    <w:rsid w:val="00F21A93"/>
    <w:rsid w:val="00F22E92"/>
    <w:rsid w:val="00F24BB7"/>
    <w:rsid w:val="00F25A69"/>
    <w:rsid w:val="00F530DB"/>
    <w:rsid w:val="00F54DE1"/>
    <w:rsid w:val="00F55171"/>
    <w:rsid w:val="00F5545C"/>
    <w:rsid w:val="00F567AB"/>
    <w:rsid w:val="00F56D3B"/>
    <w:rsid w:val="00F620C0"/>
    <w:rsid w:val="00F66E02"/>
    <w:rsid w:val="00F709B3"/>
    <w:rsid w:val="00F75C39"/>
    <w:rsid w:val="00F76E12"/>
    <w:rsid w:val="00F81EAB"/>
    <w:rsid w:val="00F83330"/>
    <w:rsid w:val="00F83712"/>
    <w:rsid w:val="00F8683F"/>
    <w:rsid w:val="00F970F9"/>
    <w:rsid w:val="00FA1FD3"/>
    <w:rsid w:val="00FB087B"/>
    <w:rsid w:val="00FC6241"/>
    <w:rsid w:val="00FD4C45"/>
    <w:rsid w:val="00FE2066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uiPriority w:val="99"/>
    <w:qFormat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876C8D"/>
    <w:rPr>
      <w:color w:val="0000FF"/>
      <w:u w:val="single"/>
    </w:rPr>
  </w:style>
  <w:style w:type="paragraph" w:customStyle="1" w:styleId="Default">
    <w:name w:val="Default"/>
    <w:rsid w:val="00C31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97DE4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DC378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DC37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978F-4E94-4E84-A8C5-2F3DE6B7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reznikov_sa</cp:lastModifiedBy>
  <cp:revision>22</cp:revision>
  <cp:lastPrinted>2021-12-23T07:10:00Z</cp:lastPrinted>
  <dcterms:created xsi:type="dcterms:W3CDTF">2022-01-24T09:50:00Z</dcterms:created>
  <dcterms:modified xsi:type="dcterms:W3CDTF">2022-03-31T09:37:00Z</dcterms:modified>
</cp:coreProperties>
</file>