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E" w:rsidRPr="003C2BC2" w:rsidRDefault="00F65A1E" w:rsidP="00F65A1E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2. Меры налоговой поддержки</w:t>
      </w:r>
    </w:p>
    <w:p w:rsidR="00F65A1E" w:rsidRPr="003C2BC2" w:rsidRDefault="00F65A1E" w:rsidP="00F65A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Применение заявительного порядка возмещения НДС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Организации и ИП </w:t>
      </w:r>
      <w:hyperlink r:id="rId4" w:history="1">
        <w:r w:rsidRPr="003C2BC2">
          <w:rPr>
            <w:rFonts w:ascii="Times New Roman" w:hAnsi="Times New Roman" w:cs="Times New Roman"/>
            <w:sz w:val="28"/>
            <w:szCs w:val="28"/>
          </w:rPr>
          <w:t>могут возмещать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НДС за </w:t>
      </w:r>
      <w:hyperlink r:id="rId5" w:history="1">
        <w:r w:rsidRPr="003C2BC2">
          <w:rPr>
            <w:rFonts w:ascii="Times New Roman" w:hAnsi="Times New Roman" w:cs="Times New Roman"/>
            <w:sz w:val="28"/>
            <w:szCs w:val="28"/>
          </w:rPr>
          <w:t>2022 и 2023 гг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в заявительном (ускоренном) порядке, если не находятся в процессе </w:t>
      </w:r>
      <w:hyperlink r:id="rId6" w:history="1">
        <w:r w:rsidRPr="003C2BC2">
          <w:rPr>
            <w:rFonts w:ascii="Times New Roman" w:hAnsi="Times New Roman" w:cs="Times New Roman"/>
            <w:sz w:val="28"/>
            <w:szCs w:val="28"/>
          </w:rPr>
          <w:t>реорганизации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C2BC2">
          <w:rPr>
            <w:rFonts w:ascii="Times New Roman" w:hAnsi="Times New Roman" w:cs="Times New Roman"/>
            <w:sz w:val="28"/>
            <w:szCs w:val="28"/>
          </w:rPr>
          <w:t>ликвидации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или в отношении них не возбуждено дело о </w:t>
      </w:r>
      <w:hyperlink r:id="rId8" w:history="1">
        <w:r w:rsidRPr="003C2BC2">
          <w:rPr>
            <w:rFonts w:ascii="Times New Roman" w:hAnsi="Times New Roman" w:cs="Times New Roman"/>
            <w:sz w:val="28"/>
            <w:szCs w:val="28"/>
          </w:rPr>
          <w:t>банкротстве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Сумму НДС, которая укладывается в определенный </w:t>
      </w:r>
      <w:hyperlink r:id="rId9" w:history="1">
        <w:r w:rsidRPr="003C2BC2">
          <w:rPr>
            <w:rFonts w:ascii="Times New Roman" w:hAnsi="Times New Roman" w:cs="Times New Roman"/>
            <w:sz w:val="28"/>
            <w:szCs w:val="28"/>
          </w:rPr>
          <w:t>лимит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можно возместить без банковской гарантии или поручительства. Если лимит превышен, для ускоренного возмещения в части превышения понадобится банковская гарантия или поручительство.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F65A1E" w:rsidRPr="003C2BC2" w:rsidRDefault="00F65A1E" w:rsidP="00F65A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Налогообложение контролируемых сделок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Увеличен размер доходов для признания сделок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контролируемыми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3C2BC2">
          <w:rPr>
            <w:rFonts w:ascii="Times New Roman" w:hAnsi="Times New Roman" w:cs="Times New Roman"/>
            <w:sz w:val="28"/>
            <w:szCs w:val="28"/>
          </w:rPr>
          <w:t>Сделки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признаются контролируемыми, если сумма доходов по ним с одним лицом (лицами) за календарный год превышает </w:t>
      </w:r>
      <w:hyperlink r:id="rId12" w:history="1">
        <w:r w:rsidRPr="003C2BC2">
          <w:rPr>
            <w:rFonts w:ascii="Times New Roman" w:hAnsi="Times New Roman" w:cs="Times New Roman"/>
            <w:sz w:val="28"/>
            <w:szCs w:val="28"/>
          </w:rPr>
          <w:t xml:space="preserve">120 </w:t>
        </w:r>
        <w:proofErr w:type="spellStart"/>
        <w:proofErr w:type="gramStart"/>
        <w:r w:rsidRPr="003C2BC2">
          <w:rPr>
            <w:rFonts w:ascii="Times New Roman" w:hAnsi="Times New Roman" w:cs="Times New Roman"/>
            <w:sz w:val="28"/>
            <w:szCs w:val="28"/>
          </w:rPr>
          <w:t>млн</w:t>
        </w:r>
        <w:proofErr w:type="spellEnd"/>
        <w:proofErr w:type="gramEnd"/>
        <w:r w:rsidRPr="003C2BC2">
          <w:rPr>
            <w:rFonts w:ascii="Times New Roman" w:hAnsi="Times New Roman" w:cs="Times New Roman"/>
            <w:sz w:val="28"/>
            <w:szCs w:val="28"/>
          </w:rPr>
          <w:t xml:space="preserve"> руб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Сделки, доходы и расходы по которым </w:t>
      </w:r>
      <w:hyperlink r:id="rId13" w:history="1">
        <w:r w:rsidRPr="003C2BC2">
          <w:rPr>
            <w:rFonts w:ascii="Times New Roman" w:hAnsi="Times New Roman" w:cs="Times New Roman"/>
            <w:sz w:val="28"/>
            <w:szCs w:val="28"/>
          </w:rPr>
          <w:t>признаются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 1 января 2022 г. по 31 декабря 2024 г. (независимо от даты договора), не могут быть признаны контролируемыми по тому критерию, что хотя бы одна из сторон </w:t>
      </w:r>
      <w:hyperlink r:id="rId14" w:history="1">
        <w:r w:rsidRPr="003C2BC2">
          <w:rPr>
            <w:rFonts w:ascii="Times New Roman" w:hAnsi="Times New Roman" w:cs="Times New Roman"/>
            <w:sz w:val="28"/>
            <w:szCs w:val="28"/>
          </w:rPr>
          <w:t>применяет инвестиционный вычет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 налогу на прибыль.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F65A1E" w:rsidRPr="003C2BC2" w:rsidRDefault="00F65A1E" w:rsidP="00F65A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Налогообложение долговых обязательств и контролируемой задолженности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Прощенный в 2022 г. иностранным лицом долг по договору займа (кредита), заключенному с ним до 1 марта 2022 г., </w:t>
      </w:r>
      <w:hyperlink r:id="rId16" w:history="1">
        <w:r w:rsidRPr="003C2BC2">
          <w:rPr>
            <w:rFonts w:ascii="Times New Roman" w:hAnsi="Times New Roman" w:cs="Times New Roman"/>
            <w:sz w:val="28"/>
            <w:szCs w:val="28"/>
          </w:rPr>
          <w:t>не учитывается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 налогу на прибыль. Аналогичное правило действует в отношении прекращенных в 2022 г. обязательств по требованию, уступленному иностранному лицу до 1 марта 2022 г. Правило применяется с </w:t>
      </w:r>
      <w:hyperlink r:id="rId17" w:history="1">
        <w:r w:rsidRPr="003C2BC2">
          <w:rPr>
            <w:rFonts w:ascii="Times New Roman" w:hAnsi="Times New Roman" w:cs="Times New Roman"/>
            <w:sz w:val="28"/>
            <w:szCs w:val="28"/>
          </w:rPr>
          <w:t>1 января 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По общему правилу действие интервалов предельных значений процентных ставок по контролируемой задолженности, установленных в целях налога на прибыль на 2020 и 2021 гг., </w:t>
      </w:r>
      <w:hyperlink r:id="rId18" w:history="1">
        <w:r w:rsidRPr="003C2BC2">
          <w:rPr>
            <w:rFonts w:ascii="Times New Roman" w:hAnsi="Times New Roman" w:cs="Times New Roman"/>
            <w:sz w:val="28"/>
            <w:szCs w:val="28"/>
          </w:rPr>
          <w:t>продлено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до конца 2023 г.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Определены </w:t>
      </w:r>
      <w:hyperlink r:id="rId19" w:history="1">
        <w:r w:rsidRPr="003C2BC2">
          <w:rPr>
            <w:rFonts w:ascii="Times New Roman" w:hAnsi="Times New Roman" w:cs="Times New Roman"/>
            <w:sz w:val="28"/>
            <w:szCs w:val="28"/>
          </w:rPr>
          <w:t>специальные правила расчета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предельной величины процентов, которые можно учесть в расходах по налогу на прибыль в 2022 и 2023 гг. по контролируемой задолженности, возникшей до 1 марта 2022 г.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Авансовые платежи по налогу на прибыль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Налогоплательщики, уплачивающие в 2022 г. ежемесячные авансовые платежи в течение отчетного (налогового) периода, до конца года </w:t>
      </w:r>
      <w:hyperlink r:id="rId21" w:history="1">
        <w:r w:rsidRPr="003C2BC2">
          <w:rPr>
            <w:rFonts w:ascii="Times New Roman" w:hAnsi="Times New Roman" w:cs="Times New Roman"/>
            <w:sz w:val="28"/>
            <w:szCs w:val="28"/>
          </w:rPr>
          <w:t>могут перейти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авансовые платежи исходя из фактической прибыли. Сделать это </w:t>
      </w:r>
      <w:r w:rsidRPr="003C2BC2">
        <w:rPr>
          <w:rFonts w:ascii="Times New Roman" w:hAnsi="Times New Roman" w:cs="Times New Roman"/>
          <w:sz w:val="28"/>
          <w:szCs w:val="28"/>
        </w:rPr>
        <w:lastRenderedPageBreak/>
        <w:t>можно начиная с отчетного периода 3 месяца, 4 месяца и т.д. Авансы, перечисленные ранее, будут учтены.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Транспортный налог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C2BC2">
          <w:rPr>
            <w:rFonts w:ascii="Times New Roman" w:hAnsi="Times New Roman" w:cs="Times New Roman"/>
            <w:sz w:val="28"/>
            <w:szCs w:val="28"/>
          </w:rPr>
          <w:t>Отменены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повышающие коэффициенты </w:t>
      </w:r>
      <w:hyperlink r:id="rId24" w:history="1">
        <w:r w:rsidRPr="003C2BC2">
          <w:rPr>
            <w:rFonts w:ascii="Times New Roman" w:hAnsi="Times New Roman" w:cs="Times New Roman"/>
            <w:sz w:val="28"/>
            <w:szCs w:val="28"/>
          </w:rPr>
          <w:t>1,1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3C2BC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автомобили со средней стоимостью до 10 </w:t>
      </w:r>
      <w:proofErr w:type="spellStart"/>
      <w:proofErr w:type="gramStart"/>
      <w:r w:rsidRPr="003C2BC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руб. (включительно). Правило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начинает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применяется с расчета налога за </w:t>
      </w:r>
      <w:hyperlink r:id="rId26" w:history="1">
        <w:r w:rsidRPr="003C2BC2">
          <w:rPr>
            <w:rFonts w:ascii="Times New Roman" w:hAnsi="Times New Roman" w:cs="Times New Roman"/>
            <w:sz w:val="28"/>
            <w:szCs w:val="28"/>
          </w:rPr>
          <w:t>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Налог на имущество организаций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Определены </w:t>
      </w:r>
      <w:hyperlink r:id="rId28" w:history="1">
        <w:r w:rsidRPr="003C2BC2">
          <w:rPr>
            <w:rFonts w:ascii="Times New Roman" w:hAnsi="Times New Roman" w:cs="Times New Roman"/>
            <w:sz w:val="28"/>
            <w:szCs w:val="28"/>
          </w:rPr>
          <w:t>особенности исчисления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налоговой базы в 2023 г. исходя из кадастровой стоимости. Если кадастровая стоимость, внесенная в ЕГРН и применяемая с 1 января 2023 г., больше стоимости из ЕГРН, применяемой с 1 января 2022 г., для расчета используются показатели 2022 г. Правило не действует, если стоимость объекта увеличилась из-за изменения его характеристик.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C2">
        <w:rPr>
          <w:rFonts w:ascii="Times New Roman" w:hAnsi="Times New Roman" w:cs="Times New Roman"/>
          <w:sz w:val="28"/>
          <w:szCs w:val="28"/>
        </w:rPr>
        <w:t xml:space="preserve">Определены </w:t>
      </w:r>
      <w:hyperlink r:id="rId30" w:history="1">
        <w:r w:rsidRPr="003C2BC2">
          <w:rPr>
            <w:rFonts w:ascii="Times New Roman" w:hAnsi="Times New Roman" w:cs="Times New Roman"/>
            <w:sz w:val="28"/>
            <w:szCs w:val="28"/>
          </w:rPr>
          <w:t>особенности исчисления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налоговой базы в 2023 г.  Если кадастровая стоимость земельного участка, внесенная в ЕГРН и применяемая с 1 января 2023 г., больше стоимости из ЕГРН, применяемой с 1 января 2022 г., для расчета используются показатели 2022 г. Правило не действует, если кадастровая стоимость участка увеличилась из-за изменения его характеристик.</w:t>
      </w:r>
      <w:proofErr w:type="gramEnd"/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Плата за пользование водными объектами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C2BC2">
          <w:rPr>
            <w:rFonts w:ascii="Times New Roman" w:hAnsi="Times New Roman" w:cs="Times New Roman"/>
            <w:sz w:val="28"/>
            <w:szCs w:val="28"/>
          </w:rPr>
          <w:t>Снижены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ставки платы за пользование водными объектами, находящимися в федеральной собственности. Изменения вступают в силу 2 апреля 2022 г. и распространяются на правоотношения, возникшие с 1 января 2022 г.</w:t>
      </w:r>
    </w:p>
    <w:tbl>
      <w:tblPr>
        <w:tblW w:w="4615" w:type="pct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24.03.2022 N 456</w:t>
            </w:r>
          </w:p>
        </w:tc>
      </w:tr>
    </w:tbl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Начисление пеней налоговыми органами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 9 марта 2022 г. по 31 декабря 2023 г. пени в отношении организаций </w:t>
      </w:r>
      <w:hyperlink r:id="rId34" w:history="1">
        <w:r w:rsidRPr="003C2BC2">
          <w:rPr>
            <w:rFonts w:ascii="Times New Roman" w:hAnsi="Times New Roman" w:cs="Times New Roman"/>
            <w:sz w:val="28"/>
            <w:szCs w:val="28"/>
          </w:rPr>
          <w:t>рассчитываются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исходя из 1/300 ставки рефинансирования Банка России, действующей в этот период. </w:t>
      </w:r>
      <w:hyperlink r:id="rId35" w:history="1">
        <w:r w:rsidRPr="003C2BC2">
          <w:rPr>
            <w:rFonts w:ascii="Times New Roman" w:hAnsi="Times New Roman" w:cs="Times New Roman"/>
            <w:sz w:val="28"/>
            <w:szCs w:val="28"/>
          </w:rPr>
          <w:t>Правило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 повышении ставки с 31 дня </w:t>
      </w:r>
      <w:r w:rsidRPr="003C2BC2">
        <w:rPr>
          <w:rFonts w:ascii="Times New Roman" w:hAnsi="Times New Roman" w:cs="Times New Roman"/>
          <w:sz w:val="28"/>
          <w:szCs w:val="28"/>
        </w:rPr>
        <w:lastRenderedPageBreak/>
        <w:t xml:space="preserve">просрочки временно не применяется. Дата возникновения недоимки, на которую начисляются пени, значения не имеет - указанный порядок применяется и в случае, когда недоимка возникла до </w:t>
      </w:r>
      <w:hyperlink r:id="rId36" w:history="1">
        <w:r w:rsidRPr="003C2BC2">
          <w:rPr>
            <w:rFonts w:ascii="Times New Roman" w:hAnsi="Times New Roman" w:cs="Times New Roman"/>
            <w:sz w:val="28"/>
            <w:szCs w:val="28"/>
          </w:rPr>
          <w:t>26 марта 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F65A1E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65A1E" w:rsidRPr="003C2BC2" w:rsidRDefault="00F65A1E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1E" w:rsidRPr="003C2BC2" w:rsidRDefault="00F65A1E" w:rsidP="00F65A1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Изменение сроков уплаты налогов, других обязательных платежей, сдачи налоговой (бухгалтерской) отчетности, взыскания налогов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Правительство РФ </w:t>
      </w:r>
      <w:hyperlink r:id="rId38" w:history="1">
        <w:r w:rsidRPr="003C2BC2">
          <w:rPr>
            <w:rFonts w:ascii="Times New Roman" w:hAnsi="Times New Roman" w:cs="Times New Roman"/>
            <w:sz w:val="28"/>
            <w:szCs w:val="28"/>
          </w:rPr>
          <w:t>вправе принять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2022 г. акты, которые, в частности: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продлевают сроки уплаты налогов, страховых взносов;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продлевают сроки представления налоговой и бухгалтерской отчетности;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вводят дополнительные основания для предоставления отсрочки (рассрочки) по уплате налогов, страховых взносов;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продлевают сроки взыскания налогов, страховых взносов;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устанавливают основания неприменения ответственности за непредставление (несвоевременное представление) в налоговые органы отчетности, документов.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Региональные власти также </w:t>
      </w:r>
      <w:hyperlink r:id="rId39" w:history="1">
        <w:r w:rsidRPr="003C2BC2">
          <w:rPr>
            <w:rFonts w:ascii="Times New Roman" w:hAnsi="Times New Roman" w:cs="Times New Roman"/>
            <w:sz w:val="28"/>
            <w:szCs w:val="28"/>
          </w:rPr>
          <w:t>могут продлевать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сроки уплаты некоторых налогов.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Изменен срок уплаты утилизационного сбора для крупнейших производителей, средняя численность работников которых составляла за 2021 год не менее 5000 человек, а также их дочерних и зависимых обществ.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 xml:space="preserve">Указанные лица </w:t>
      </w:r>
      <w:hyperlink r:id="rId40" w:history="1">
        <w:r w:rsidRPr="003C2BC2">
          <w:rPr>
            <w:rFonts w:ascii="Times New Roman" w:hAnsi="Times New Roman" w:cs="Times New Roman"/>
            <w:sz w:val="28"/>
            <w:szCs w:val="28"/>
          </w:rPr>
          <w:t>уплачивают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утилизационный сбор за I - III кварталы 2022 г. до 20 декабря 2022 г. На тот же срок перенесена уплата утилизационного сбора за IV квартал 2021 г. и за I - III кварталы 2022 г. для крупнейших производителей, их дочерних и зависимых обществ, в отношении которых введены </w:t>
      </w:r>
      <w:hyperlink r:id="rId41" w:history="1">
        <w:r w:rsidRPr="003C2BC2">
          <w:rPr>
            <w:rFonts w:ascii="Times New Roman" w:hAnsi="Times New Roman" w:cs="Times New Roman"/>
            <w:sz w:val="28"/>
            <w:szCs w:val="28"/>
          </w:rPr>
          <w:t>меры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ограничительного характера.</w:t>
      </w:r>
      <w:proofErr w:type="gramEnd"/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09.03.2022 N 52-ФЗ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04.03.2022 N 287</w:t>
      </w:r>
    </w:p>
    <w:p w:rsidR="00F65A1E" w:rsidRPr="003C2BC2" w:rsidRDefault="00F65A1E" w:rsidP="00F6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25.03.2022 N 470</w:t>
      </w:r>
    </w:p>
    <w:p w:rsidR="003F209D" w:rsidRDefault="003F209D"/>
    <w:sectPr w:rsidR="003F209D" w:rsidSect="003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1E"/>
    <w:rsid w:val="003F209D"/>
    <w:rsid w:val="00F6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1E"/>
    <w:pPr>
      <w:spacing w:after="0" w:line="240" w:lineRule="auto"/>
    </w:pPr>
  </w:style>
  <w:style w:type="paragraph" w:customStyle="1" w:styleId="ConsPlusNormal">
    <w:name w:val="ConsPlusNormal"/>
    <w:rsid w:val="00F6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488CEE95C162C06ED1167F369C0D27410FD3B3334A508D1CB7F3A488722A5457517A382A348CFAC36C27AE410F0C64E24B74FF3BBF5B4nCn8J" TargetMode="External"/><Relationship Id="rId13" Type="http://schemas.openxmlformats.org/officeDocument/2006/relationships/hyperlink" Target="consultantplus://offline/ref=DE4488CEE95C162C06ED1167F369C0D27410FD3B3334A508D1CB7F3A488722A5457517A382A348CAA036C27AE410F0C64E24B74FF3BBF5B4nCn8J" TargetMode="External"/><Relationship Id="rId18" Type="http://schemas.openxmlformats.org/officeDocument/2006/relationships/hyperlink" Target="consultantplus://offline/ref=DE4488CEE95C162C06ED1167F369C0D27410FD3B3334A508D1CB7F3A488722A5457517A382A348C3AD36C27AE410F0C64E24B74FF3BBF5B4nCn8J" TargetMode="External"/><Relationship Id="rId26" Type="http://schemas.openxmlformats.org/officeDocument/2006/relationships/hyperlink" Target="consultantplus://offline/ref=DE4488CEE95C162C06ED1167F369C0D27410FD3B3334A508D1CB7F3A488722A5457517A382A349C8AE36C27AE410F0C64E24B74FF3BBF5B4nCn8J" TargetMode="External"/><Relationship Id="rId39" Type="http://schemas.openxmlformats.org/officeDocument/2006/relationships/hyperlink" Target="consultantplus://offline/ref=DE4488CEE95C162C06ED1167F369C0D27410FD3A3A37A508D1CB7F3A488722A5457517A786A540C0FC6CD27EAD46FCDB4F39A94EEDBBnFn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4488CEE95C162C06ED1167F369C0D27410FD3B3334A508D1CB7F3A488722A5457517A382A349CBAE36C27AE410F0C64E24B74FF3BBF5B4nCn8J" TargetMode="External"/><Relationship Id="rId34" Type="http://schemas.openxmlformats.org/officeDocument/2006/relationships/hyperlink" Target="consultantplus://offline/ref=DE4488CEE95C162C06ED1167F369C0D27410FD3B3334A508D1CB7F3A488722A5457517A382A348CAAD36C27AE410F0C64E24B74FF3BBF5B4nCn8J" TargetMode="External"/><Relationship Id="rId42" Type="http://schemas.openxmlformats.org/officeDocument/2006/relationships/hyperlink" Target="consultantplus://offline/ref=DE4488CEE95C162C06ED1167F369C0D27410FE3C3B36A508D1CB7F3A488722A557754FAF81A256CBAB23942BA2n4n7J" TargetMode="External"/><Relationship Id="rId7" Type="http://schemas.openxmlformats.org/officeDocument/2006/relationships/hyperlink" Target="consultantplus://offline/ref=DE4488CEE95C162C06ED1167F369C0D27410FD3B3334A508D1CB7F3A488722A5457517A382A348CFAB36C27AE410F0C64E24B74FF3BBF5B4nCn8J" TargetMode="External"/><Relationship Id="rId12" Type="http://schemas.openxmlformats.org/officeDocument/2006/relationships/hyperlink" Target="consultantplus://offline/ref=DE4488CEE95C162C06ED1167F369C0D27410FD3B3334A508D1CB7F3A488722A5457517A382A348CAA136C27AE410F0C64E24B74FF3BBF5B4nCn8J" TargetMode="External"/><Relationship Id="rId17" Type="http://schemas.openxmlformats.org/officeDocument/2006/relationships/hyperlink" Target="consultantplus://offline/ref=DE4488CEE95C162C06ED1167F369C0D27410FD3B3334A508D1CB7F3A488722A5457517A382A349C8AC36C27AE410F0C64E24B74FF3BBF5B4nCn8J" TargetMode="External"/><Relationship Id="rId25" Type="http://schemas.openxmlformats.org/officeDocument/2006/relationships/hyperlink" Target="consultantplus://offline/ref=DE4488CEE95C162C06ED1167F369C0D27410FD3A393EA508D1CB7F3A488722A5457517AA86AA41C0FC6CD27EAD46FCDB4F39A94EEDBBnFn7J" TargetMode="External"/><Relationship Id="rId33" Type="http://schemas.openxmlformats.org/officeDocument/2006/relationships/hyperlink" Target="consultantplus://offline/ref=DE4488CEE95C162C06ED1167F369C0D27410FD383931A508D1CB7F3A488722A557754FAF81A256CBAB23942BA2n4n7J" TargetMode="External"/><Relationship Id="rId38" Type="http://schemas.openxmlformats.org/officeDocument/2006/relationships/hyperlink" Target="consultantplus://offline/ref=DE4488CEE95C162C06ED1167F369C0D27410FE3C3B36A508D1CB7F3A488722A5457517A382A348CAAA36C27AE410F0C64E24B74FF3BBF5B4nCn8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488CEE95C162C06ED1167F369C0D27410FD3B3334A508D1CB7F3A488722A5457517A382A348C3AC36C27AE410F0C64E24B74FF3BBF5B4nCn8J" TargetMode="External"/><Relationship Id="rId20" Type="http://schemas.openxmlformats.org/officeDocument/2006/relationships/hyperlink" Target="consultantplus://offline/ref=DE4488CEE95C162C06ED1167F369C0D27410FD3B3334A508D1CB7F3A488722A557754FAF81A256CBAB23942BA2n4n7J" TargetMode="External"/><Relationship Id="rId29" Type="http://schemas.openxmlformats.org/officeDocument/2006/relationships/hyperlink" Target="consultantplus://offline/ref=DE4488CEE95C162C06ED1167F369C0D27410FD3B3334A508D1CB7F3A488722A557754FAF81A256CBAB23942BA2n4n7J" TargetMode="External"/><Relationship Id="rId41" Type="http://schemas.openxmlformats.org/officeDocument/2006/relationships/hyperlink" Target="consultantplus://offline/ref=DE4488CEE95C162C06ED1167F369C0D27410FF343F3FA508D1CB7F3A488722A5457517A382A348CBAF36C27AE410F0C64E24B74FF3BBF5B4nC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88CEE95C162C06ED1167F369C0D27410FD3B3334A508D1CB7F3A488722A5457517A382A348CFAB36C27AE410F0C64E24B74FF3BBF5B4nCn8J" TargetMode="External"/><Relationship Id="rId11" Type="http://schemas.openxmlformats.org/officeDocument/2006/relationships/hyperlink" Target="consultantplus://offline/ref=DE4488CEE95C162C06ED1167F369C0D27410FD3A3A37A508D1CB7F3A488722A5457517A38AA24DC0FC6CD27EAD46FCDB4F39A94EEDBBnFn7J" TargetMode="External"/><Relationship Id="rId24" Type="http://schemas.openxmlformats.org/officeDocument/2006/relationships/hyperlink" Target="consultantplus://offline/ref=DE4488CEE95C162C06ED1167F369C0D27410FD3A393EA508D1CB7F3A488722A5457517A387A148CDA369C76FF548FEC4513AB452EFB9F7nBn4J" TargetMode="External"/><Relationship Id="rId32" Type="http://schemas.openxmlformats.org/officeDocument/2006/relationships/hyperlink" Target="consultantplus://offline/ref=DE4488CEE95C162C06ED1167F369C0D27410FD383931A508D1CB7F3A488722A5457517A382A348CBA136C27AE410F0C64E24B74FF3BBF5B4nCn8J" TargetMode="External"/><Relationship Id="rId37" Type="http://schemas.openxmlformats.org/officeDocument/2006/relationships/hyperlink" Target="consultantplus://offline/ref=DE4488CEE95C162C06ED1167F369C0D27410FD3B3334A508D1CB7F3A488722A557754FAF81A256CBAB23942BA2n4n7J" TargetMode="External"/><Relationship Id="rId40" Type="http://schemas.openxmlformats.org/officeDocument/2006/relationships/hyperlink" Target="consultantplus://offline/ref=DE4488CEE95C162C06ED1167F369C0D27410FF343F3FA508D1CB7F3A488722A5457517A382A348CBAE36C27AE410F0C64E24B74FF3BBF5B4nCn8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E4488CEE95C162C06ED1167F369C0D27410FD3B3334A508D1CB7F3A488722A5457517A382A348CFAD36C27AE410F0C64E24B74FF3BBF5B4nCn8J" TargetMode="External"/><Relationship Id="rId15" Type="http://schemas.openxmlformats.org/officeDocument/2006/relationships/hyperlink" Target="consultantplus://offline/ref=DE4488CEE95C162C06ED1167F369C0D27410FD3B3334A508D1CB7F3A488722A557754FAF81A256CBAB23942BA2n4n7J" TargetMode="External"/><Relationship Id="rId23" Type="http://schemas.openxmlformats.org/officeDocument/2006/relationships/hyperlink" Target="consultantplus://offline/ref=DE4488CEE95C162C06ED1167F369C0D27410FD3B3334A508D1CB7F3A488722A5457517A382A349CBA136C27AE410F0C64E24B74FF3BBF5B4nCn8J" TargetMode="External"/><Relationship Id="rId28" Type="http://schemas.openxmlformats.org/officeDocument/2006/relationships/hyperlink" Target="consultantplus://offline/ref=DE4488CEE95C162C06ED1167F369C0D27410FD3B3334A508D1CB7F3A488722A5457517A382A349CAAB36C27AE410F0C64E24B74FF3BBF5B4nCn8J" TargetMode="External"/><Relationship Id="rId36" Type="http://schemas.openxmlformats.org/officeDocument/2006/relationships/hyperlink" Target="consultantplus://offline/ref=DE4488CEE95C162C06ED1167F369C0D27410FD3B3334A508D1CB7F3A488722A5457517A382A349C8AB36C27AE410F0C64E24B74FF3BBF5B4nCn8J" TargetMode="External"/><Relationship Id="rId10" Type="http://schemas.openxmlformats.org/officeDocument/2006/relationships/hyperlink" Target="consultantplus://offline/ref=DE4488CEE95C162C06ED1167F369C0D27410FD3B3334A508D1CB7F3A488722A557754FAF81A256CBAB23942BA2n4n7J" TargetMode="External"/><Relationship Id="rId19" Type="http://schemas.openxmlformats.org/officeDocument/2006/relationships/hyperlink" Target="consultantplus://offline/ref=DE4488CEE95C162C06ED1167F369C0D27410FD3B3334A508D1CB7F3A488722A5457517A382A349C9AF36C27AE410F0C64E24B74FF3BBF5B4nCn8J" TargetMode="External"/><Relationship Id="rId31" Type="http://schemas.openxmlformats.org/officeDocument/2006/relationships/hyperlink" Target="consultantplus://offline/ref=DE4488CEE95C162C06ED1167F369C0D27410FD3B3334A508D1CB7F3A488722A557754FAF81A256CBAB23942BA2n4n7J" TargetMode="External"/><Relationship Id="rId44" Type="http://schemas.openxmlformats.org/officeDocument/2006/relationships/hyperlink" Target="consultantplus://offline/ref=DE4488CEE95C162C06ED1167F369C0D27410FD3B3F33A508D1CB7F3A488722A557754FAF81A256CBAB23942BA2n4n7J" TargetMode="External"/><Relationship Id="rId4" Type="http://schemas.openxmlformats.org/officeDocument/2006/relationships/hyperlink" Target="consultantplus://offline/ref=DE4488CEE95C162C06ED1167F369C0D27410FD3B3334A508D1CB7F3A488722A5457517A382A348CFA936C27AE410F0C64E24B74FF3BBF5B4nCn8J" TargetMode="External"/><Relationship Id="rId9" Type="http://schemas.openxmlformats.org/officeDocument/2006/relationships/hyperlink" Target="consultantplus://offline/ref=DE4488CEE95C162C06ED1167F369C0D27410FD3B3334A508D1CB7F3A488722A5457517A382A348CFA036C27AE410F0C64E24B74FF3BBF5B4nCn8J" TargetMode="External"/><Relationship Id="rId14" Type="http://schemas.openxmlformats.org/officeDocument/2006/relationships/hyperlink" Target="consultantplus://offline/ref=DE4488CEE95C162C06ED1167F369C0D27410FD3A3A37A508D1CB7F3A488722A5457517A686A44EC0FC6CD27EAD46FCDB4F39A94EEDBBnFn7J" TargetMode="External"/><Relationship Id="rId22" Type="http://schemas.openxmlformats.org/officeDocument/2006/relationships/hyperlink" Target="consultantplus://offline/ref=DE4488CEE95C162C06ED1167F369C0D27410FD3B3334A508D1CB7F3A488722A557754FAF81A256CBAB23942BA2n4n7J" TargetMode="External"/><Relationship Id="rId27" Type="http://schemas.openxmlformats.org/officeDocument/2006/relationships/hyperlink" Target="consultantplus://offline/ref=DE4488CEE95C162C06ED1167F369C0D27410FD3B3334A508D1CB7F3A488722A557754FAF81A256CBAB23942BA2n4n7J" TargetMode="External"/><Relationship Id="rId30" Type="http://schemas.openxmlformats.org/officeDocument/2006/relationships/hyperlink" Target="consultantplus://offline/ref=DE4488CEE95C162C06ED1167F369C0D27410FD3B3334A508D1CB7F3A488722A5457517A382A349CAAF36C27AE410F0C64E24B74FF3BBF5B4nCn8J" TargetMode="External"/><Relationship Id="rId35" Type="http://schemas.openxmlformats.org/officeDocument/2006/relationships/hyperlink" Target="consultantplus://offline/ref=DE4488CEE95C162C06ED1167F369C0D27410FD3A3A37A508D1CB7F3A488722A5457517A680A24AC0FC6CD27EAD46FCDB4F39A94EEDBBnFn7J" TargetMode="External"/><Relationship Id="rId43" Type="http://schemas.openxmlformats.org/officeDocument/2006/relationships/hyperlink" Target="consultantplus://offline/ref=DE4488CEE95C162C06ED1167F369C0D27410FF343F3FA508D1CB7F3A488722A557754FAF81A256CBAB23942BA2n4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1771</Words>
  <Characters>10100</Characters>
  <Application>Microsoft Office Word</Application>
  <DocSecurity>0</DocSecurity>
  <Lines>84</Lines>
  <Paragraphs>23</Paragraphs>
  <ScaleCrop>false</ScaleCrop>
  <Company>Администрация города Волгодонска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</dc:creator>
  <cp:keywords/>
  <dc:description/>
  <cp:lastModifiedBy>Черноусова</cp:lastModifiedBy>
  <cp:revision>2</cp:revision>
  <dcterms:created xsi:type="dcterms:W3CDTF">2022-04-05T13:03:00Z</dcterms:created>
  <dcterms:modified xsi:type="dcterms:W3CDTF">2022-04-05T13:03:00Z</dcterms:modified>
</cp:coreProperties>
</file>