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5000000">
      <w:pPr>
        <w:ind/>
        <w:jc w:val="center"/>
        <w:rPr>
          <w:sz w:val="26"/>
        </w:rPr>
      </w:pPr>
    </w:p>
    <w:p w14:paraId="06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 xml:space="preserve">ПОСТАНОВЛЕНИЕ </w:t>
      </w:r>
    </w:p>
    <w:p w14:paraId="07000000">
      <w:pPr>
        <w:ind/>
        <w:jc w:val="center"/>
        <w:rPr>
          <w:b w:val="1"/>
          <w:sz w:val="26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от 03.06.2022 № 1345</w:t>
      </w:r>
    </w:p>
    <w:p w14:paraId="09000000">
      <w:pPr>
        <w:ind/>
        <w:jc w:val="center"/>
        <w:rPr>
          <w:sz w:val="2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Волгодонск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О демонтаже самовольно </w:t>
      </w:r>
      <w:r>
        <w:rPr>
          <w:b w:val="1"/>
          <w:sz w:val="28"/>
        </w:rPr>
        <w:t>размещенного</w:t>
      </w:r>
      <w:r>
        <w:rPr>
          <w:b w:val="1"/>
          <w:sz w:val="28"/>
        </w:rPr>
        <w:t xml:space="preserve"> нестационарного </w:t>
      </w:r>
      <w:r>
        <w:rPr>
          <w:b w:val="1"/>
          <w:sz w:val="28"/>
        </w:rPr>
        <w:t xml:space="preserve">торгового </w:t>
      </w:r>
      <w:r>
        <w:rPr>
          <w:b w:val="1"/>
          <w:sz w:val="28"/>
        </w:rPr>
        <w:t>объекта</w:t>
      </w:r>
      <w:r>
        <w:rPr>
          <w:b w:val="1"/>
          <w:sz w:val="28"/>
        </w:rPr>
        <w:t xml:space="preserve"> «Дымок»</w:t>
      </w:r>
      <w:r>
        <w:rPr>
          <w:b w:val="1"/>
          <w:sz w:val="28"/>
        </w:rPr>
        <w:t xml:space="preserve"> на территории муниципального образования </w:t>
      </w:r>
    </w:p>
    <w:p w14:paraId="0D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«Город Волгодонск» по адресу: </w:t>
      </w:r>
      <w:r>
        <w:rPr>
          <w:b w:val="1"/>
          <w:sz w:val="28"/>
        </w:rPr>
        <w:t>Ростовская область, г.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Волгодонск, </w:t>
      </w:r>
      <w:r>
        <w:rPr>
          <w:b w:val="1"/>
          <w:sz w:val="28"/>
        </w:rPr>
        <w:t>пер.</w:t>
      </w:r>
      <w:r>
        <w:rPr>
          <w:b w:val="1"/>
          <w:sz w:val="28"/>
        </w:rPr>
        <w:t> Первомайский, 61,</w:t>
      </w:r>
      <w:r>
        <w:rPr>
          <w:b w:val="1"/>
          <w:sz w:val="28"/>
        </w:rPr>
        <w:t xml:space="preserve"> (кадастр.№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61:480020519:461), между тротуарами вдоль проезжей части пер.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Первомайского и строением магазина </w:t>
      </w:r>
    </w:p>
    <w:p w14:paraId="0E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на участке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61, а также между внутриквартальным проездом </w:t>
      </w:r>
    </w:p>
    <w:p w14:paraId="0F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вдоль многоквартирного дома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63 (кад.№ :31) и указанным участком</w:t>
      </w:r>
    </w:p>
    <w:p w14:paraId="10000000">
      <w:pPr>
        <w:ind/>
        <w:jc w:val="center"/>
        <w:outlineLvl w:val="0"/>
        <w:rPr>
          <w:b w:val="1"/>
          <w:sz w:val="28"/>
        </w:rPr>
      </w:pPr>
    </w:p>
    <w:p w14:paraId="11000000">
      <w:pPr>
        <w:pStyle w:val="Style_1"/>
        <w:tabs>
          <w:tab w:leader="none" w:pos="4153" w:val="clear"/>
          <w:tab w:leader="none" w:pos="8306" w:val="clear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Федерации, Земельным кодексом Российской Федерации, ф</w:t>
      </w:r>
      <w:r>
        <w:rPr>
          <w:sz w:val="28"/>
        </w:rPr>
        <w:t>едеральным</w:t>
      </w:r>
      <w:r>
        <w:rPr>
          <w:sz w:val="28"/>
        </w:rPr>
        <w:t>и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от</w:t>
      </w:r>
      <w:r>
        <w:rPr>
          <w:sz w:val="28"/>
        </w:rPr>
        <w:t> </w:t>
      </w:r>
      <w:r>
        <w:rPr>
          <w:sz w:val="28"/>
        </w:rPr>
        <w:t>06.10.2003 № 131-ФЗ «Об общих принципах организации местного самоупра</w:t>
      </w:r>
      <w:r>
        <w:rPr>
          <w:sz w:val="28"/>
        </w:rPr>
        <w:t>вления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от 28.12.2009 №381-ФЗ «Об</w:t>
      </w:r>
      <w:r>
        <w:rPr>
          <w:sz w:val="28"/>
        </w:rPr>
        <w:t> </w:t>
      </w:r>
      <w:r>
        <w:rPr>
          <w:sz w:val="28"/>
        </w:rPr>
        <w:t>основах государственного регулирования торговой деятельности в</w:t>
      </w:r>
      <w:r>
        <w:rPr>
          <w:sz w:val="28"/>
        </w:rPr>
        <w:t> </w:t>
      </w:r>
      <w:r>
        <w:rPr>
          <w:sz w:val="28"/>
        </w:rPr>
        <w:t>Российской Федерации», постановлением Правительства Ростовско</w:t>
      </w:r>
      <w:r>
        <w:rPr>
          <w:sz w:val="28"/>
        </w:rPr>
        <w:t>й области от 18.09.2015 № 583 «</w:t>
      </w:r>
      <w:r>
        <w:rPr>
          <w:sz w:val="28"/>
        </w:rPr>
        <w:t>О некоторых вопросах, связанных с</w:t>
      </w:r>
      <w:r>
        <w:rPr>
          <w:sz w:val="28"/>
        </w:rPr>
        <w:t> </w:t>
      </w:r>
      <w:r>
        <w:rPr>
          <w:sz w:val="28"/>
        </w:rPr>
        <w:t xml:space="preserve">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</w:t>
      </w:r>
      <w:r>
        <w:rPr>
          <w:sz w:val="28"/>
        </w:rPr>
        <w:t>участках, государственная собственность на которые не</w:t>
      </w:r>
      <w:r>
        <w:rPr>
          <w:sz w:val="28"/>
        </w:rPr>
        <w:t> </w:t>
      </w:r>
      <w:r>
        <w:rPr>
          <w:sz w:val="28"/>
        </w:rPr>
        <w:t>разграничена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Уставом муниципального образования город Волгодонск,</w:t>
      </w:r>
      <w:r>
        <w:rPr>
          <w:sz w:val="28"/>
        </w:rPr>
        <w:t xml:space="preserve"> утвержденного решением Волгодонской городской Думы от 09.02.2017 №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, решения</w:t>
      </w:r>
      <w:r>
        <w:rPr>
          <w:sz w:val="28"/>
        </w:rPr>
        <w:t xml:space="preserve">ми Волгодонской городской Думы </w:t>
      </w:r>
      <w:r>
        <w:rPr>
          <w:sz w:val="28"/>
        </w:rPr>
        <w:t>от 14.09.2017 №</w:t>
      </w:r>
      <w:r>
        <w:rPr>
          <w:sz w:val="28"/>
        </w:rPr>
        <w:t xml:space="preserve"> </w:t>
      </w:r>
      <w:r>
        <w:rPr>
          <w:sz w:val="28"/>
        </w:rPr>
        <w:t>71 «Об</w:t>
      </w:r>
      <w:r>
        <w:rPr>
          <w:sz w:val="28"/>
        </w:rPr>
        <w:t> </w:t>
      </w:r>
      <w:r>
        <w:rPr>
          <w:sz w:val="28"/>
        </w:rPr>
        <w:t>утверждении Положения о порядке размещения и эксплуатации нестационарных торговых объектов и нестационарных объектов на</w:t>
      </w:r>
      <w:r>
        <w:rPr>
          <w:sz w:val="28"/>
        </w:rPr>
        <w:t> </w:t>
      </w:r>
      <w:r>
        <w:rPr>
          <w:sz w:val="28"/>
        </w:rPr>
        <w:t>территории муниципального образования «Город Волгодонск», от</w:t>
      </w:r>
      <w:r>
        <w:rPr>
          <w:sz w:val="28"/>
        </w:rPr>
        <w:t> </w:t>
      </w:r>
      <w:r>
        <w:rPr>
          <w:sz w:val="28"/>
        </w:rPr>
        <w:t>12.09.2019 №</w:t>
      </w:r>
      <w:r>
        <w:rPr>
          <w:sz w:val="28"/>
        </w:rPr>
        <w:t xml:space="preserve"> </w:t>
      </w:r>
      <w:r>
        <w:rPr>
          <w:sz w:val="28"/>
        </w:rPr>
        <w:t>58 «Об утверждении Правил благоустройства на территории муниципального образования «Город Волгодонск» в новой редакции»</w:t>
      </w:r>
      <w:r>
        <w:rPr>
          <w:sz w:val="28"/>
        </w:rPr>
        <w:t xml:space="preserve">, </w:t>
      </w:r>
      <w:r>
        <w:rPr>
          <w:sz w:val="28"/>
        </w:rPr>
        <w:t xml:space="preserve">постановлением Администрации города Волгодонска от </w:t>
      </w:r>
      <w:r>
        <w:rPr>
          <w:sz w:val="28"/>
        </w:rPr>
        <w:t>29.12.2021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2831</w:t>
      </w:r>
      <w:r>
        <w:rPr>
          <w:sz w:val="28"/>
        </w:rPr>
        <w:t xml:space="preserve"> «Об утверждении Положения о порядке выявления, демонтажа (сноса) самовольно </w:t>
      </w:r>
      <w:r>
        <w:rPr>
          <w:sz w:val="28"/>
        </w:rPr>
        <w:t>размещенных</w:t>
      </w:r>
      <w:r>
        <w:rPr>
          <w:sz w:val="28"/>
        </w:rPr>
        <w:t xml:space="preserve"> нестационарных торговых и иных нестационарных объектов на территории муниципального образования «Город Волгодонск», </w:t>
      </w:r>
      <w:r>
        <w:rPr>
          <w:sz w:val="28"/>
        </w:rPr>
        <w:t xml:space="preserve">на основании </w:t>
      </w:r>
      <w:r>
        <w:rPr>
          <w:sz w:val="28"/>
        </w:rPr>
        <w:t>протокол</w:t>
      </w:r>
      <w:r>
        <w:rPr>
          <w:sz w:val="28"/>
        </w:rPr>
        <w:t>а</w:t>
      </w:r>
      <w:r>
        <w:rPr>
          <w:sz w:val="28"/>
        </w:rPr>
        <w:t xml:space="preserve"> от </w:t>
      </w:r>
      <w:r>
        <w:rPr>
          <w:sz w:val="28"/>
        </w:rPr>
        <w:t>08.04.2022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1 </w:t>
      </w:r>
      <w:r>
        <w:rPr>
          <w:sz w:val="28"/>
        </w:rPr>
        <w:t xml:space="preserve">заседания межведомственной </w:t>
      </w:r>
      <w:r>
        <w:rPr>
          <w:sz w:val="28"/>
        </w:rPr>
        <w:t>комиссии по демонтажу (сносу) самовольно размещенных нестационарных торговых и иных нестационарных объектов на территории муниципального образования «Город Волгодонск»</w:t>
      </w:r>
      <w:r>
        <w:rPr>
          <w:sz w:val="28"/>
        </w:rPr>
        <w:t>, за</w:t>
      </w:r>
      <w:r>
        <w:rPr>
          <w:sz w:val="28"/>
        </w:rPr>
        <w:t>ключени</w:t>
      </w:r>
      <w:r>
        <w:rPr>
          <w:sz w:val="28"/>
        </w:rPr>
        <w:t>я</w:t>
      </w:r>
      <w:r>
        <w:rPr>
          <w:sz w:val="28"/>
        </w:rPr>
        <w:t xml:space="preserve"> от </w:t>
      </w:r>
      <w:r>
        <w:rPr>
          <w:sz w:val="28"/>
        </w:rPr>
        <w:t>08.04.2022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межведомственной комиссии по демонтажу (сносу) самовольно </w:t>
      </w:r>
      <w:r>
        <w:rPr>
          <w:sz w:val="28"/>
        </w:rPr>
        <w:t xml:space="preserve">размещенных </w:t>
      </w:r>
      <w:r>
        <w:rPr>
          <w:sz w:val="28"/>
        </w:rPr>
        <w:t>нестационарных торговых и иных нестационарных объектов на</w:t>
      </w:r>
      <w:r>
        <w:rPr>
          <w:sz w:val="28"/>
        </w:rPr>
        <w:t> </w:t>
      </w:r>
      <w:r>
        <w:rPr>
          <w:sz w:val="28"/>
        </w:rPr>
        <w:t>территории муниципального образования «Город Волгодонск»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4000000">
      <w:pPr>
        <w:ind/>
        <w:jc w:val="both"/>
        <w:rPr>
          <w:b w:val="1"/>
          <w:spacing w:val="60"/>
          <w:sz w:val="28"/>
        </w:rPr>
      </w:pPr>
    </w:p>
    <w:p w14:paraId="15000000">
      <w:pPr>
        <w:ind/>
        <w:jc w:val="both"/>
        <w:outlineLvl w:val="0"/>
        <w:rPr>
          <w:sz w:val="28"/>
        </w:rPr>
      </w:pPr>
      <w:r>
        <w:rPr>
          <w:b w:val="1"/>
          <w:spacing w:val="60"/>
          <w:sz w:val="28"/>
        </w:rPr>
        <w:tab/>
      </w:r>
      <w:r>
        <w:rPr>
          <w:spacing w:val="60"/>
          <w:sz w:val="28"/>
        </w:rPr>
        <w:t>1.</w:t>
      </w:r>
      <w:r>
        <w:rPr>
          <w:sz w:val="28"/>
        </w:rPr>
        <w:t xml:space="preserve">Демонтировать самовольно </w:t>
      </w:r>
      <w:r>
        <w:rPr>
          <w:sz w:val="28"/>
        </w:rPr>
        <w:t>размещенный</w:t>
      </w:r>
      <w:r>
        <w:rPr>
          <w:sz w:val="28"/>
        </w:rPr>
        <w:t xml:space="preserve"> нестационарный </w:t>
      </w:r>
      <w:r>
        <w:rPr>
          <w:sz w:val="28"/>
        </w:rPr>
        <w:t xml:space="preserve"> торговый </w:t>
      </w:r>
      <w:r>
        <w:rPr>
          <w:sz w:val="28"/>
        </w:rPr>
        <w:t xml:space="preserve">объект </w:t>
      </w:r>
      <w:r>
        <w:rPr>
          <w:sz w:val="28"/>
        </w:rPr>
        <w:t xml:space="preserve">«Дымок» </w:t>
      </w:r>
      <w:r>
        <w:rPr>
          <w:sz w:val="28"/>
        </w:rPr>
        <w:t xml:space="preserve">на территории муниципального образования </w:t>
      </w:r>
      <w:r>
        <w:rPr>
          <w:sz w:val="28"/>
        </w:rPr>
        <w:t>«Город Волгодонск»</w:t>
      </w:r>
      <w:r>
        <w:rPr>
          <w:sz w:val="28"/>
        </w:rPr>
        <w:t xml:space="preserve"> по</w:t>
      </w:r>
      <w:r>
        <w:rPr>
          <w:sz w:val="28"/>
        </w:rPr>
        <w:t xml:space="preserve"> адресу: </w:t>
      </w:r>
      <w:r>
        <w:rPr>
          <w:sz w:val="28"/>
        </w:rPr>
        <w:t>Ростовская область, г.</w:t>
      </w:r>
      <w:r>
        <w:rPr>
          <w:sz w:val="28"/>
        </w:rPr>
        <w:t xml:space="preserve"> </w:t>
      </w:r>
      <w:r>
        <w:rPr>
          <w:sz w:val="28"/>
        </w:rPr>
        <w:t xml:space="preserve">Волгодонск, </w:t>
      </w:r>
      <w:r>
        <w:rPr>
          <w:sz w:val="28"/>
        </w:rPr>
        <w:t>пер.</w:t>
      </w:r>
      <w:r>
        <w:rPr>
          <w:sz w:val="28"/>
        </w:rPr>
        <w:t> </w:t>
      </w:r>
      <w:r>
        <w:rPr>
          <w:sz w:val="28"/>
        </w:rPr>
        <w:t>Первомайский, 61, (кадастр.№</w:t>
      </w:r>
      <w:r>
        <w:rPr>
          <w:sz w:val="28"/>
        </w:rPr>
        <w:t xml:space="preserve"> </w:t>
      </w:r>
      <w:r>
        <w:rPr>
          <w:sz w:val="28"/>
        </w:rPr>
        <w:t>61:480020519:461), между тротуарами вдоль проезжей части пер.</w:t>
      </w:r>
      <w:r>
        <w:rPr>
          <w:sz w:val="28"/>
        </w:rPr>
        <w:t xml:space="preserve"> </w:t>
      </w:r>
      <w:r>
        <w:rPr>
          <w:sz w:val="28"/>
        </w:rPr>
        <w:t>Первомайского и строением магазина на участке №</w:t>
      </w:r>
      <w:r>
        <w:rPr>
          <w:sz w:val="28"/>
        </w:rPr>
        <w:t xml:space="preserve"> </w:t>
      </w:r>
      <w:r>
        <w:rPr>
          <w:sz w:val="28"/>
        </w:rPr>
        <w:t>61, а также между внутриквартальным проездом вдоль многоквартирного дома №</w:t>
      </w:r>
      <w:r>
        <w:rPr>
          <w:sz w:val="28"/>
        </w:rPr>
        <w:t xml:space="preserve"> </w:t>
      </w:r>
      <w:r>
        <w:rPr>
          <w:sz w:val="28"/>
        </w:rPr>
        <w:t>63 (кад.№ :31) и указанным участком</w:t>
      </w:r>
      <w:r>
        <w:rPr>
          <w:sz w:val="28"/>
        </w:rPr>
        <w:t>, в связи с</w:t>
      </w:r>
      <w:r>
        <w:rPr>
          <w:sz w:val="28"/>
        </w:rPr>
        <w:t xml:space="preserve"> наличием</w:t>
      </w:r>
      <w:r>
        <w:rPr>
          <w:sz w:val="28"/>
        </w:rPr>
        <w:t xml:space="preserve"> предусмотренных действующим законодательством оснований для демонтажа (сноса).</w:t>
      </w:r>
      <w:r>
        <w:rPr>
          <w:sz w:val="28"/>
        </w:rPr>
        <w:t xml:space="preserve">  </w:t>
      </w:r>
    </w:p>
    <w:p w14:paraId="16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Уполномоченному органу</w:t>
      </w:r>
      <w:r>
        <w:rPr>
          <w:sz w:val="28"/>
        </w:rPr>
        <w:t xml:space="preserve"> по демонтажу (сносу) самовольно </w:t>
      </w:r>
      <w:r>
        <w:rPr>
          <w:sz w:val="28"/>
        </w:rPr>
        <w:t>размещенных</w:t>
      </w:r>
      <w:r>
        <w:rPr>
          <w:sz w:val="28"/>
        </w:rPr>
        <w:t xml:space="preserve"> нестационарных торговых объектов – муниципальное казенное учреждение «Департамент строительства и городского хозяйства»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7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2.1. З</w:t>
      </w:r>
      <w:r>
        <w:rPr>
          <w:sz w:val="28"/>
        </w:rPr>
        <w:t>аключить муниципальный контракт на выполнение работ по</w:t>
      </w:r>
      <w:r>
        <w:rPr>
          <w:sz w:val="28"/>
        </w:rPr>
        <w:t> </w:t>
      </w:r>
      <w:r>
        <w:rPr>
          <w:sz w:val="28"/>
        </w:rPr>
        <w:t>демонтажу (сносу), вывозу к месту хранения, разборке нестационарного объекта и имущества, находящегося в нестационарном объекте</w:t>
      </w:r>
      <w:r>
        <w:rPr>
          <w:sz w:val="28"/>
        </w:rPr>
        <w:t xml:space="preserve"> со</w:t>
      </w:r>
      <w:r>
        <w:rPr>
          <w:sz w:val="28"/>
        </w:rPr>
        <w:t> </w:t>
      </w:r>
      <w:r>
        <w:rPr>
          <w:sz w:val="28"/>
        </w:rPr>
        <w:t>специализированной организацией – юридическим лицом или индивидуальным предпринимателем в соответствии с требованиями Федерального закона от 05.04.2013 №</w:t>
      </w:r>
      <w:r>
        <w:rPr>
          <w:sz w:val="28"/>
        </w:rPr>
        <w:t xml:space="preserve"> </w:t>
      </w:r>
      <w:r>
        <w:rPr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</w:t>
      </w:r>
    </w:p>
    <w:p w14:paraId="18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2.2. Осуществить контроль за выполнением условий и сроков муниципального контракта на выполнение работ по демонтажу (сносу), вывозу к месту хранения, разборке нестационарного объекта и имущества, находящегося в нестационарном объекте.</w:t>
      </w:r>
    </w:p>
    <w:p w14:paraId="19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2.</w:t>
      </w:r>
      <w:r>
        <w:rPr>
          <w:sz w:val="28"/>
        </w:rPr>
        <w:t>3. П</w:t>
      </w:r>
      <w:r>
        <w:rPr>
          <w:sz w:val="28"/>
        </w:rPr>
        <w:t>ровести мероприятия</w:t>
      </w:r>
      <w:r>
        <w:rPr>
          <w:sz w:val="28"/>
        </w:rPr>
        <w:t>,</w:t>
      </w:r>
      <w:r>
        <w:rPr>
          <w:sz w:val="28"/>
        </w:rPr>
        <w:t xml:space="preserve"> указанные в </w:t>
      </w:r>
      <w:r>
        <w:rPr>
          <w:sz w:val="28"/>
        </w:rPr>
        <w:t>Положении о порядке выявлени</w:t>
      </w:r>
      <w:r>
        <w:rPr>
          <w:sz w:val="28"/>
        </w:rPr>
        <w:t>я</w:t>
      </w:r>
      <w:r>
        <w:rPr>
          <w:sz w:val="28"/>
        </w:rPr>
        <w:t>, демонтаж</w:t>
      </w:r>
      <w:r>
        <w:rPr>
          <w:sz w:val="28"/>
        </w:rPr>
        <w:t>а</w:t>
      </w:r>
      <w:r>
        <w:rPr>
          <w:sz w:val="28"/>
        </w:rPr>
        <w:t xml:space="preserve"> (снос</w:t>
      </w:r>
      <w:r>
        <w:rPr>
          <w:sz w:val="28"/>
        </w:rPr>
        <w:t>а</w:t>
      </w:r>
      <w:r>
        <w:rPr>
          <w:sz w:val="28"/>
        </w:rPr>
        <w:t xml:space="preserve">) самовольно </w:t>
      </w:r>
      <w:r>
        <w:rPr>
          <w:sz w:val="28"/>
        </w:rPr>
        <w:t xml:space="preserve">размещенных </w:t>
      </w:r>
      <w:r>
        <w:rPr>
          <w:sz w:val="28"/>
        </w:rPr>
        <w:t>нестационарных торговых и иных нестационарных объектов на территории муниципального образования «Город Волгодонск</w:t>
      </w:r>
      <w:r>
        <w:rPr>
          <w:sz w:val="28"/>
        </w:rPr>
        <w:t xml:space="preserve">, утвержденного постановлением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>29.12.2021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2831</w:t>
      </w:r>
      <w:r>
        <w:rPr>
          <w:sz w:val="28"/>
        </w:rPr>
        <w:t xml:space="preserve">.  </w:t>
      </w:r>
    </w:p>
    <w:p w14:paraId="1A000000">
      <w:pPr>
        <w:pStyle w:val="Style_2"/>
      </w:pPr>
      <w:r>
        <w:t xml:space="preserve">3. </w:t>
      </w:r>
      <w:r>
        <w:t xml:space="preserve">Постановление вступает в силу со дня его </w:t>
      </w:r>
      <w:r>
        <w:t>официального опубликования</w:t>
      </w:r>
      <w:r>
        <w:t>.</w:t>
      </w:r>
    </w:p>
    <w:p w14:paraId="1B000000">
      <w:pPr>
        <w:ind w:firstLine="72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>заместителя главы Администрации города Волгодонска по экономике.</w:t>
      </w:r>
    </w:p>
    <w:p w14:paraId="1C000000">
      <w:pPr>
        <w:ind/>
        <w:jc w:val="both"/>
        <w:rPr>
          <w:b w:val="1"/>
          <w:spacing w:val="60"/>
          <w:sz w:val="28"/>
        </w:rPr>
      </w:pPr>
    </w:p>
    <w:p w14:paraId="1D000000">
      <w:pPr>
        <w:ind/>
        <w:jc w:val="both"/>
        <w:rPr>
          <w:b w:val="1"/>
          <w:spacing w:val="60"/>
          <w:sz w:val="28"/>
        </w:rPr>
      </w:pPr>
    </w:p>
    <w:p w14:paraId="1E000000">
      <w:pPr>
        <w:ind/>
        <w:jc w:val="both"/>
        <w:rPr>
          <w:b w:val="1"/>
          <w:spacing w:val="60"/>
          <w:sz w:val="28"/>
        </w:rPr>
      </w:pPr>
    </w:p>
    <w:p w14:paraId="1F000000">
      <w:pPr>
        <w:tabs>
          <w:tab w:leader="none" w:pos="0" w:val="left"/>
          <w:tab w:leader="none" w:pos="4875" w:val="center"/>
        </w:tabs>
        <w:ind w:right="6662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</w:p>
    <w:p w14:paraId="20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С.М.Макаров</w:t>
      </w:r>
    </w:p>
    <w:p w14:paraId="21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2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3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4000000">
      <w:pPr>
        <w:ind/>
        <w:jc w:val="both"/>
        <w:rPr>
          <w:sz w:val="22"/>
        </w:rPr>
      </w:pPr>
      <w:r>
        <w:rPr>
          <w:sz w:val="22"/>
        </w:rPr>
        <w:t>Постановление вносит</w:t>
      </w:r>
    </w:p>
    <w:p w14:paraId="25000000">
      <w:pPr>
        <w:rPr>
          <w:sz w:val="22"/>
        </w:rPr>
      </w:pPr>
      <w:r>
        <w:rPr>
          <w:sz w:val="22"/>
        </w:rPr>
        <w:t>Комитет по управлению имуществом</w:t>
      </w:r>
    </w:p>
    <w:p w14:paraId="26000000">
      <w:pPr>
        <w:rPr>
          <w:sz w:val="28"/>
        </w:rPr>
      </w:pPr>
      <w:r>
        <w:rPr>
          <w:sz w:val="22"/>
        </w:rPr>
        <w:t>г</w:t>
      </w:r>
      <w:r>
        <w:rPr>
          <w:sz w:val="22"/>
        </w:rPr>
        <w:t>орода Волгодонска</w:t>
      </w:r>
    </w:p>
    <w:sectPr>
      <w:headerReference r:id="rId1" w:type="default"/>
      <w:pgSz w:h="16840" w:orient="portrait" w:w="11907"/>
      <w:pgMar w:bottom="568" w:footer="720" w:gutter="0" w:header="720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Postan"/>
    <w:basedOn w:val="Style_3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3_ch"/>
    <w:link w:val="Style_4"/>
    <w:rPr>
      <w:sz w:val="28"/>
    </w:rPr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ody Text 3"/>
    <w:basedOn w:val="Style_3"/>
    <w:link w:val="Style_9_ch"/>
    <w:pPr>
      <w:ind/>
      <w:jc w:val="center"/>
    </w:pPr>
    <w:rPr>
      <w:b w:val="1"/>
      <w:spacing w:val="14"/>
      <w:sz w:val="32"/>
    </w:rPr>
  </w:style>
  <w:style w:styleId="Style_9_ch" w:type="character">
    <w:name w:val="Body Text 3"/>
    <w:basedOn w:val="Style_3_ch"/>
    <w:link w:val="Style_9"/>
    <w:rPr>
      <w:b w:val="1"/>
      <w:spacing w:val="14"/>
      <w:sz w:val="32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1_ch" w:type="character">
    <w:name w:val="heading 3"/>
    <w:basedOn w:val="Style_3_ch"/>
    <w:link w:val="Style_11"/>
    <w:rPr>
      <w:b w:val="1"/>
      <w:spacing w:val="30"/>
      <w:sz w:val="36"/>
    </w:rPr>
  </w:style>
  <w:style w:styleId="Style_12" w:type="paragraph">
    <w:name w:val="No Spacing"/>
    <w:link w:val="Style_12_ch"/>
    <w:rPr>
      <w:sz w:val="24"/>
    </w:rPr>
  </w:style>
  <w:style w:styleId="Style_12_ch" w:type="character">
    <w:name w:val="No Spacing"/>
    <w:link w:val="Style_12"/>
    <w:rPr>
      <w:sz w:val="24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Normal (Web)"/>
    <w:basedOn w:val="Style_3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3_ch"/>
    <w:link w:val="Style_14"/>
    <w:rPr>
      <w:sz w:val="24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3_ch"/>
    <w:link w:val="Style_1"/>
  </w:style>
  <w:style w:styleId="Style_15" w:type="paragraph">
    <w:name w:val="annotation subject"/>
    <w:basedOn w:val="Style_16"/>
    <w:next w:val="Style_16"/>
    <w:link w:val="Style_15_ch"/>
    <w:rPr>
      <w:b w:val="1"/>
    </w:rPr>
  </w:style>
  <w:style w:styleId="Style_15_ch" w:type="character">
    <w:name w:val="annotation subject"/>
    <w:basedOn w:val="Style_16_ch"/>
    <w:link w:val="Style_15"/>
    <w:rPr>
      <w:b w:val="1"/>
    </w:rPr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Body Text Indent 3"/>
    <w:basedOn w:val="Style_3"/>
    <w:link w:val="Style_18_ch"/>
    <w:pPr>
      <w:spacing w:line="320" w:lineRule="atLeast"/>
      <w:ind w:hanging="420" w:left="420"/>
      <w:jc w:val="both"/>
    </w:pPr>
  </w:style>
  <w:style w:styleId="Style_18_ch" w:type="character">
    <w:name w:val="Body Text Indent 3"/>
    <w:basedOn w:val="Style_3_ch"/>
    <w:link w:val="Style_18"/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page number"/>
    <w:basedOn w:val="Style_21"/>
    <w:link w:val="Style_20_ch"/>
  </w:style>
  <w:style w:styleId="Style_20_ch" w:type="character">
    <w:name w:val="page number"/>
    <w:basedOn w:val="Style_21_ch"/>
    <w:link w:val="Style_20"/>
  </w:style>
  <w:style w:styleId="Style_22" w:type="paragraph">
    <w:name w:val="toc 3"/>
    <w:next w:val="Style_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2"/>
    <w:basedOn w:val="Style_3"/>
    <w:link w:val="Style_23_ch"/>
    <w:pPr>
      <w:ind w:firstLine="720" w:left="0"/>
      <w:jc w:val="both"/>
    </w:pPr>
    <w:rPr>
      <w:sz w:val="28"/>
    </w:rPr>
  </w:style>
  <w:style w:styleId="Style_23_ch" w:type="character">
    <w:name w:val="Body Text Indent 2"/>
    <w:basedOn w:val="Style_3_ch"/>
    <w:link w:val="Style_23"/>
    <w:rPr>
      <w:sz w:val="28"/>
    </w:rPr>
  </w:style>
  <w:style w:styleId="Style_16" w:type="paragraph">
    <w:name w:val="annotation text"/>
    <w:basedOn w:val="Style_3"/>
    <w:link w:val="Style_16_ch"/>
  </w:style>
  <w:style w:styleId="Style_16_ch" w:type="character">
    <w:name w:val="annotation text"/>
    <w:basedOn w:val="Style_3_ch"/>
    <w:link w:val="Style_16"/>
  </w:style>
  <w:style w:styleId="Style_24" w:type="paragraph">
    <w:name w:val="heading 5"/>
    <w:basedOn w:val="Style_3"/>
    <w:next w:val="Style_3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3_ch"/>
    <w:link w:val="Style_24"/>
    <w:rPr>
      <w:b w:val="1"/>
      <w:sz w:val="24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Cell"/>
    <w:link w:val="Style_25"/>
    <w:rPr>
      <w:rFonts w:ascii="Courier New" w:hAnsi="Courier New"/>
    </w:rPr>
  </w:style>
  <w:style w:styleId="Style_26" w:type="paragraph">
    <w:name w:val="heading 1"/>
    <w:basedOn w:val="Style_3"/>
    <w:next w:val="Style_3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3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List Paragraph"/>
    <w:basedOn w:val="Style_3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3_ch"/>
    <w:link w:val="Style_27"/>
    <w:rPr>
      <w:rFonts w:ascii="Calibri" w:hAnsi="Calibri"/>
      <w:sz w:val="2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3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ooter"/>
    <w:basedOn w:val="Style_3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footer"/>
    <w:basedOn w:val="Style_3_ch"/>
    <w:link w:val="Style_32"/>
  </w:style>
  <w:style w:styleId="Style_33" w:type="paragraph">
    <w:name w:val="toc 9"/>
    <w:next w:val="Style_3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doc-header"/>
    <w:basedOn w:val="Style_3"/>
    <w:link w:val="Style_35_ch"/>
    <w:pPr>
      <w:ind/>
      <w:jc w:val="center"/>
    </w:pPr>
    <w:rPr>
      <w:b w:val="1"/>
      <w:sz w:val="28"/>
    </w:rPr>
  </w:style>
  <w:style w:styleId="Style_35_ch" w:type="character">
    <w:name w:val="doc-header"/>
    <w:basedOn w:val="Style_3_ch"/>
    <w:link w:val="Style_35"/>
    <w:rPr>
      <w:b w:val="1"/>
      <w:sz w:val="28"/>
    </w:rPr>
  </w:style>
  <w:style w:styleId="Style_36" w:type="paragraph">
    <w:name w:val="Balloon Text"/>
    <w:basedOn w:val="Style_3"/>
    <w:link w:val="Style_36_ch"/>
    <w:rPr>
      <w:rFonts w:ascii="Segoe UI" w:hAnsi="Segoe UI"/>
      <w:sz w:val="18"/>
    </w:rPr>
  </w:style>
  <w:style w:styleId="Style_36_ch" w:type="character">
    <w:name w:val="Balloon Text"/>
    <w:basedOn w:val="Style_3_ch"/>
    <w:link w:val="Style_36"/>
    <w:rPr>
      <w:rFonts w:ascii="Segoe UI" w:hAnsi="Segoe UI"/>
      <w:sz w:val="18"/>
    </w:rPr>
  </w:style>
  <w:style w:styleId="Style_37" w:type="paragraph">
    <w:name w:val="toc 5"/>
    <w:next w:val="Style_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ody Text 2"/>
    <w:basedOn w:val="Style_3"/>
    <w:link w:val="Style_38_ch"/>
    <w:pPr>
      <w:ind w:right="6111"/>
    </w:pPr>
    <w:rPr>
      <w:sz w:val="28"/>
    </w:rPr>
  </w:style>
  <w:style w:styleId="Style_38_ch" w:type="character">
    <w:name w:val="Body Text 2"/>
    <w:basedOn w:val="Style_3_ch"/>
    <w:link w:val="Style_38"/>
    <w:rPr>
      <w:sz w:val="28"/>
    </w:rPr>
  </w:style>
  <w:style w:styleId="Style_39" w:type="paragraph">
    <w:name w:val="ConsPlusTitlePage"/>
    <w:link w:val="Style_39_ch"/>
    <w:pPr>
      <w:widowControl w:val="0"/>
      <w:ind/>
    </w:pPr>
    <w:rPr>
      <w:rFonts w:ascii="Tahoma" w:hAnsi="Tahoma"/>
    </w:rPr>
  </w:style>
  <w:style w:styleId="Style_39_ch" w:type="character">
    <w:name w:val="ConsPlusTitlePage"/>
    <w:link w:val="Style_39"/>
    <w:rPr>
      <w:rFonts w:ascii="Tahoma" w:hAnsi="Tahoma"/>
    </w:rPr>
  </w:style>
  <w:style w:styleId="Style_40" w:type="paragraph">
    <w:name w:val="Знак1"/>
    <w:basedOn w:val="Style_3"/>
    <w:link w:val="Style_40_ch"/>
    <w:rPr>
      <w:rFonts w:ascii="Verdana" w:hAnsi="Verdana"/>
    </w:rPr>
  </w:style>
  <w:style w:styleId="Style_40_ch" w:type="character">
    <w:name w:val="Знак1"/>
    <w:basedOn w:val="Style_3_ch"/>
    <w:link w:val="Style_40"/>
    <w:rPr>
      <w:rFonts w:ascii="Verdana" w:hAnsi="Verdana"/>
    </w:rPr>
  </w:style>
  <w:style w:styleId="Style_2" w:type="paragraph">
    <w:name w:val="Body Text Indent"/>
    <w:basedOn w:val="Style_3"/>
    <w:link w:val="Style_2_ch"/>
    <w:pPr>
      <w:ind w:firstLine="709" w:left="0"/>
      <w:jc w:val="both"/>
    </w:pPr>
    <w:rPr>
      <w:sz w:val="28"/>
    </w:rPr>
  </w:style>
  <w:style w:styleId="Style_2_ch" w:type="character">
    <w:name w:val="Body Text Indent"/>
    <w:basedOn w:val="Style_3_ch"/>
    <w:link w:val="Style_2"/>
    <w:rPr>
      <w:sz w:val="28"/>
    </w:rPr>
  </w:style>
  <w:style w:styleId="Style_41" w:type="paragraph">
    <w:name w:val="FollowedHyperlink"/>
    <w:link w:val="Style_41_ch"/>
    <w:rPr>
      <w:color w:val="800080"/>
      <w:u w:val="single"/>
    </w:rPr>
  </w:style>
  <w:style w:styleId="Style_41_ch" w:type="character">
    <w:name w:val="FollowedHyperlink"/>
    <w:link w:val="Style_41"/>
    <w:rPr>
      <w:color w:val="800080"/>
      <w:u w:val="single"/>
    </w:rPr>
  </w:style>
  <w:style w:styleId="Style_42" w:type="paragraph">
    <w:name w:val="Subtitle"/>
    <w:basedOn w:val="Style_3"/>
    <w:link w:val="Style_42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2_ch" w:type="character">
    <w:name w:val="Subtitle"/>
    <w:basedOn w:val="Style_3_ch"/>
    <w:link w:val="Style_42"/>
    <w:rPr>
      <w:b w:val="1"/>
      <w:i w:val="1"/>
      <w:sz w:val="28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Body Text"/>
    <w:basedOn w:val="Style_3"/>
    <w:link w:val="Style_44_ch"/>
    <w:rPr>
      <w:sz w:val="28"/>
    </w:rPr>
  </w:style>
  <w:style w:styleId="Style_44_ch" w:type="character">
    <w:name w:val="Body Text"/>
    <w:basedOn w:val="Style_3_ch"/>
    <w:link w:val="Style_44"/>
    <w:rPr>
      <w:sz w:val="28"/>
    </w:rPr>
  </w:style>
  <w:style w:styleId="Style_45" w:type="paragraph">
    <w:name w:val="Title"/>
    <w:basedOn w:val="Style_3"/>
    <w:link w:val="Style_45_ch"/>
    <w:uiPriority w:val="10"/>
    <w:qFormat/>
    <w:pPr>
      <w:ind w:firstLine="567" w:left="0"/>
      <w:jc w:val="center"/>
    </w:pPr>
    <w:rPr>
      <w:b w:val="1"/>
      <w:sz w:val="28"/>
    </w:rPr>
  </w:style>
  <w:style w:styleId="Style_45_ch" w:type="character">
    <w:name w:val="Title"/>
    <w:basedOn w:val="Style_3_ch"/>
    <w:link w:val="Style_45"/>
    <w:rPr>
      <w:b w:val="1"/>
      <w:sz w:val="28"/>
    </w:rPr>
  </w:style>
  <w:style w:styleId="Style_46" w:type="paragraph">
    <w:name w:val="heading 4"/>
    <w:basedOn w:val="Style_3"/>
    <w:next w:val="Style_3"/>
    <w:link w:val="Style_46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6_ch" w:type="character">
    <w:name w:val="heading 4"/>
    <w:basedOn w:val="Style_3_ch"/>
    <w:link w:val="Style_46"/>
    <w:rPr>
      <w:b w:val="1"/>
      <w:sz w:val="28"/>
    </w:rPr>
  </w:style>
  <w:style w:styleId="Style_47" w:type="paragraph">
    <w:name w:val="annotation reference"/>
    <w:link w:val="Style_47_ch"/>
    <w:rPr>
      <w:sz w:val="16"/>
    </w:rPr>
  </w:style>
  <w:style w:styleId="Style_47_ch" w:type="character">
    <w:name w:val="annotation reference"/>
    <w:link w:val="Style_47"/>
    <w:rPr>
      <w:sz w:val="16"/>
    </w:rPr>
  </w:style>
  <w:style w:styleId="Style_48" w:type="paragraph">
    <w:name w:val="ConsTitle"/>
    <w:link w:val="Style_48_ch"/>
    <w:pPr>
      <w:widowControl w:val="0"/>
      <w:ind w:right="19772"/>
    </w:pPr>
    <w:rPr>
      <w:rFonts w:ascii="Arial" w:hAnsi="Arial"/>
      <w:b w:val="1"/>
      <w:sz w:val="16"/>
    </w:rPr>
  </w:style>
  <w:style w:styleId="Style_48_ch" w:type="character">
    <w:name w:val="ConsTitle"/>
    <w:link w:val="Style_48"/>
    <w:rPr>
      <w:rFonts w:ascii="Arial" w:hAnsi="Arial"/>
      <w:b w:val="1"/>
      <w:sz w:val="16"/>
    </w:rPr>
  </w:style>
  <w:style w:styleId="Style_49" w:type="paragraph">
    <w:name w:val="heading 2"/>
    <w:basedOn w:val="Style_3"/>
    <w:next w:val="Style_3"/>
    <w:link w:val="Style_49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9_ch" w:type="character">
    <w:name w:val="heading 2"/>
    <w:basedOn w:val="Style_3_ch"/>
    <w:link w:val="Style_49"/>
    <w:rPr>
      <w:rFonts w:ascii="Cambria" w:hAnsi="Cambria"/>
      <w:b w:val="1"/>
      <w:i w:val="1"/>
      <w:sz w:val="28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2022-06-06T14:37:53Z</dcterms:modified>
</cp:coreProperties>
</file>