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C8" w:rsidRPr="00FF11B1" w:rsidRDefault="00F076C8" w:rsidP="00F076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1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Государственная регистрация перемены имени</w:t>
      </w:r>
    </w:p>
    <w:p w:rsidR="00F076C8" w:rsidRDefault="0052489D" w:rsidP="00F07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6C8" w:rsidRPr="00FF11B1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VII, ст. 58-63 Федерального закона от 15.11.1997 №143-ФЗ «Об актах гражданского состояния»)</w:t>
      </w:r>
    </w:p>
    <w:p w:rsidR="00FF11B1" w:rsidRPr="001304E4" w:rsidRDefault="00FF11B1" w:rsidP="00FF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о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 имени</w:t>
      </w:r>
      <w:r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предназначена:</w:t>
      </w:r>
    </w:p>
    <w:p w:rsidR="00FF11B1" w:rsidRPr="00D5472A" w:rsidRDefault="00FF11B1" w:rsidP="00FF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D5472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граждан Российской Федерации</w:t>
      </w:r>
      <w:r w:rsidR="00D5472A" w:rsidRPr="00D547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1B1" w:rsidRPr="001304E4" w:rsidRDefault="00FF11B1" w:rsidP="00FF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4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граждан;</w:t>
      </w:r>
      <w:bookmarkStart w:id="0" w:name="_GoBack"/>
      <w:bookmarkEnd w:id="0"/>
    </w:p>
    <w:p w:rsidR="00FF11B1" w:rsidRPr="00FF11B1" w:rsidRDefault="00FF11B1" w:rsidP="00FF1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без гражданства.</w:t>
      </w:r>
    </w:p>
    <w:p w:rsidR="00FF11B1" w:rsidRPr="00FF11B1" w:rsidRDefault="00EE223E" w:rsidP="00FF11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380"/>
      <w:bookmarkEnd w:id="1"/>
      <w:r>
        <w:rPr>
          <w:color w:val="000000"/>
          <w:sz w:val="28"/>
          <w:szCs w:val="28"/>
        </w:rPr>
        <w:t xml:space="preserve">          </w:t>
      </w:r>
      <w:r w:rsidR="00FF11B1" w:rsidRPr="00FF11B1">
        <w:rPr>
          <w:color w:val="000000"/>
          <w:sz w:val="28"/>
          <w:szCs w:val="28"/>
        </w:rPr>
        <w:t>Лицо, достигшее возраста четырнадцати лет, вправе переменить свое имя, включающее в себя фамилию, собственно имя и (или) отчество.</w:t>
      </w:r>
      <w:bookmarkStart w:id="2" w:name="100635"/>
      <w:bookmarkEnd w:id="2"/>
      <w:r w:rsidR="00FF11B1" w:rsidRPr="00FF11B1">
        <w:rPr>
          <w:color w:val="000000"/>
          <w:sz w:val="28"/>
          <w:szCs w:val="28"/>
        </w:rPr>
        <w:t xml:space="preserve"> При выборе собственно имени должны быть соблюдены требования, предусмотренные </w:t>
      </w:r>
      <w:hyperlink r:id="rId5" w:anchor="000130" w:history="1">
        <w:r w:rsidR="00FF11B1" w:rsidRPr="00FF11B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абзацем вторым пункта 2 статьи 18</w:t>
        </w:r>
      </w:hyperlink>
      <w:r w:rsidR="00FF11B1" w:rsidRPr="00FF11B1">
        <w:rPr>
          <w:color w:val="000000"/>
          <w:sz w:val="28"/>
          <w:szCs w:val="28"/>
        </w:rPr>
        <w:t> настоящего Федерального закона.</w:t>
      </w:r>
      <w:bookmarkStart w:id="3" w:name="000534"/>
      <w:bookmarkStart w:id="4" w:name="100381"/>
      <w:bookmarkStart w:id="5" w:name="100382"/>
      <w:bookmarkStart w:id="6" w:name="000535"/>
      <w:bookmarkStart w:id="7" w:name="100383"/>
      <w:bookmarkStart w:id="8" w:name="100384"/>
      <w:bookmarkStart w:id="9" w:name="100385"/>
      <w:bookmarkStart w:id="10" w:name="000096"/>
      <w:bookmarkStart w:id="11" w:name="100386"/>
      <w:bookmarkStart w:id="12" w:name="100387"/>
      <w:bookmarkStart w:id="13" w:name="100393"/>
      <w:bookmarkStart w:id="14" w:name="100394"/>
      <w:bookmarkStart w:id="15" w:name="10039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2489D" w:rsidRPr="00FF11B1" w:rsidRDefault="00F076C8" w:rsidP="00FF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100400"/>
      <w:bookmarkStart w:id="17" w:name="000498"/>
      <w:bookmarkStart w:id="18" w:name="100402"/>
      <w:bookmarkStart w:id="19" w:name="100404"/>
      <w:bookmarkEnd w:id="16"/>
      <w:bookmarkEnd w:id="17"/>
      <w:bookmarkEnd w:id="18"/>
      <w:bookmarkEnd w:id="19"/>
      <w:r w:rsidRPr="00FF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Заявление:</w:t>
      </w:r>
      <w:r w:rsidRPr="00FF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подается лично в письменной форме </w:t>
      </w:r>
      <w:r w:rsidRPr="00FF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2489D" w:rsidRPr="00FF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</w:t>
      </w:r>
      <w:r w:rsidR="00FF11B1" w:rsidRPr="00FF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2489D" w:rsidRPr="00FF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</w:t>
      </w:r>
      <w:r w:rsidR="00FF11B1" w:rsidRPr="00FF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F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ЗАГС </w:t>
      </w:r>
      <w:r w:rsidR="00FF11B1" w:rsidRPr="00FF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РФ.</w:t>
      </w:r>
    </w:p>
    <w:p w:rsidR="00F076C8" w:rsidRPr="00FF11B1" w:rsidRDefault="00F076C8" w:rsidP="00FF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подаче заявления должны быть представлены:</w:t>
      </w:r>
    </w:p>
    <w:p w:rsidR="00F076C8" w:rsidRPr="00FF11B1" w:rsidRDefault="00F076C8" w:rsidP="00FF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лица, желающего переменить имя;</w:t>
      </w:r>
    </w:p>
    <w:p w:rsidR="00F076C8" w:rsidRPr="00FF11B1" w:rsidRDefault="00F076C8" w:rsidP="00FF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Свидетельство о рождении;</w:t>
      </w:r>
    </w:p>
    <w:p w:rsidR="00F076C8" w:rsidRPr="00FF11B1" w:rsidRDefault="00F076C8" w:rsidP="00FF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Свидетельство о заключении или расторжении брака (если это лицо состоит или ранее состояло в браке);</w:t>
      </w:r>
    </w:p>
    <w:p w:rsidR="00F076C8" w:rsidRPr="00FF11B1" w:rsidRDefault="00F076C8" w:rsidP="00FF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Свидетельство о рождении несовершеннолетних детей (этого лица);</w:t>
      </w:r>
    </w:p>
    <w:p w:rsidR="00F076C8" w:rsidRPr="00FF11B1" w:rsidRDefault="00F076C8" w:rsidP="00FF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B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Согласие родителей, усыновителей, попечителей несовершеннолетнего лица на перемену им имени (должно быть выражено лично в письменной форме в органе ЗАГС либо удостоверено нотариально), а в случае отсутствия такого согласия - надлежащим образом удостоверенная копия решения суда, вступившего в законную силу, о разрешении произвести государственную регистрацию перемены имени в отсутствие согласия родителей (одного из них).</w:t>
      </w:r>
    </w:p>
    <w:p w:rsidR="00FF11B1" w:rsidRPr="00FF11B1" w:rsidRDefault="00EE223E" w:rsidP="00FF11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F11B1" w:rsidRPr="00FF11B1">
        <w:rPr>
          <w:color w:val="000000"/>
          <w:sz w:val="28"/>
          <w:szCs w:val="28"/>
        </w:rPr>
        <w:t xml:space="preserve">Заявление о перемене имени должно быть рассмотрено органом </w:t>
      </w:r>
      <w:r w:rsidR="00DB7ADD">
        <w:rPr>
          <w:color w:val="000000"/>
          <w:sz w:val="28"/>
          <w:szCs w:val="28"/>
        </w:rPr>
        <w:t>ЗАГС</w:t>
      </w:r>
      <w:r w:rsidR="00FF11B1" w:rsidRPr="00FF11B1">
        <w:rPr>
          <w:color w:val="000000"/>
          <w:sz w:val="28"/>
          <w:szCs w:val="28"/>
        </w:rPr>
        <w:t xml:space="preserve"> </w:t>
      </w:r>
      <w:r w:rsidR="00FF11B1" w:rsidRPr="00FF11B1">
        <w:rPr>
          <w:b/>
          <w:color w:val="000000"/>
          <w:sz w:val="28"/>
          <w:szCs w:val="28"/>
        </w:rPr>
        <w:t>в месячный срок со дня подачи заявления</w:t>
      </w:r>
      <w:r w:rsidR="00FF11B1" w:rsidRPr="00FF11B1">
        <w:rPr>
          <w:color w:val="000000"/>
          <w:sz w:val="28"/>
          <w:szCs w:val="28"/>
        </w:rPr>
        <w:t xml:space="preserve">. При наличии уважительных причин срок рассмотрения заявления о перемене имени </w:t>
      </w:r>
      <w:r w:rsidR="00FF11B1" w:rsidRPr="00DB7ADD">
        <w:rPr>
          <w:color w:val="000000"/>
          <w:sz w:val="28"/>
          <w:szCs w:val="28"/>
        </w:rPr>
        <w:t>может быть</w:t>
      </w:r>
      <w:r w:rsidR="00FF11B1" w:rsidRPr="00FF11B1">
        <w:rPr>
          <w:b/>
          <w:color w:val="000000"/>
          <w:sz w:val="28"/>
          <w:szCs w:val="28"/>
        </w:rPr>
        <w:t xml:space="preserve"> увеличен не более чем на два месяца </w:t>
      </w:r>
      <w:r w:rsidR="00FF11B1" w:rsidRPr="00DB7ADD">
        <w:rPr>
          <w:color w:val="000000"/>
          <w:sz w:val="28"/>
          <w:szCs w:val="28"/>
        </w:rPr>
        <w:t xml:space="preserve">руководителем </w:t>
      </w:r>
      <w:r w:rsidR="00FF11B1" w:rsidRPr="00FF11B1">
        <w:rPr>
          <w:color w:val="000000"/>
          <w:sz w:val="28"/>
          <w:szCs w:val="28"/>
        </w:rPr>
        <w:t xml:space="preserve">органа </w:t>
      </w:r>
      <w:r w:rsidR="00DB7ADD">
        <w:rPr>
          <w:color w:val="000000"/>
          <w:sz w:val="28"/>
          <w:szCs w:val="28"/>
        </w:rPr>
        <w:t>ЗАГС</w:t>
      </w:r>
      <w:r w:rsidR="00FF11B1" w:rsidRPr="00FF11B1">
        <w:rPr>
          <w:color w:val="000000"/>
          <w:sz w:val="28"/>
          <w:szCs w:val="28"/>
        </w:rPr>
        <w:t>.</w:t>
      </w:r>
    </w:p>
    <w:p w:rsidR="00F076C8" w:rsidRPr="00FF11B1" w:rsidRDefault="00EE223E" w:rsidP="00FF1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г</w:t>
      </w:r>
      <w:r w:rsidR="00F076C8" w:rsidRPr="00FF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осударственную регистрацию перемены имени, включая выдачу свидетельства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взимается государственная</w:t>
      </w:r>
      <w:r w:rsidRPr="00FF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F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ошлина</w:t>
      </w:r>
      <w:r w:rsidRPr="00FF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1600 рублей.</w:t>
      </w:r>
    </w:p>
    <w:p w:rsidR="00B60594" w:rsidRPr="00FF11B1" w:rsidRDefault="00B60594" w:rsidP="00FF11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0594" w:rsidRPr="00FF11B1" w:rsidSect="00B6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70DAB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6C8"/>
    <w:rsid w:val="00205BA8"/>
    <w:rsid w:val="002F7303"/>
    <w:rsid w:val="004657F1"/>
    <w:rsid w:val="0052489D"/>
    <w:rsid w:val="008C4688"/>
    <w:rsid w:val="00B60594"/>
    <w:rsid w:val="00D5472A"/>
    <w:rsid w:val="00DB7ADD"/>
    <w:rsid w:val="00E77118"/>
    <w:rsid w:val="00EE223E"/>
    <w:rsid w:val="00F076C8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009F1-5F94-4142-9E41-70ADB526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A8"/>
  </w:style>
  <w:style w:type="paragraph" w:styleId="1">
    <w:name w:val="heading 1"/>
    <w:basedOn w:val="a"/>
    <w:next w:val="a"/>
    <w:link w:val="10"/>
    <w:uiPriority w:val="9"/>
    <w:qFormat/>
    <w:rsid w:val="00205BA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B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BA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B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B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B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BA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BA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BA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BA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event-barviews">
    <w:name w:val="event-bar__views"/>
    <w:basedOn w:val="a0"/>
    <w:rsid w:val="00F076C8"/>
  </w:style>
  <w:style w:type="character" w:customStyle="1" w:styleId="event-barviews-counter">
    <w:name w:val="event-bar__views-counter"/>
    <w:basedOn w:val="a0"/>
    <w:rsid w:val="00F076C8"/>
  </w:style>
  <w:style w:type="paragraph" w:styleId="a3">
    <w:name w:val="Normal (Web)"/>
    <w:basedOn w:val="a"/>
    <w:uiPriority w:val="99"/>
    <w:semiHidden/>
    <w:unhideWhenUsed/>
    <w:rsid w:val="00F0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BA8"/>
    <w:rPr>
      <w:b/>
      <w:bCs/>
    </w:rPr>
  </w:style>
  <w:style w:type="character" w:styleId="a5">
    <w:name w:val="Hyperlink"/>
    <w:basedOn w:val="a0"/>
    <w:uiPriority w:val="99"/>
    <w:semiHidden/>
    <w:unhideWhenUsed/>
    <w:rsid w:val="00F076C8"/>
    <w:rPr>
      <w:color w:val="0000FF"/>
      <w:u w:val="single"/>
    </w:rPr>
  </w:style>
  <w:style w:type="paragraph" w:customStyle="1" w:styleId="pboth">
    <w:name w:val="pboth"/>
    <w:basedOn w:val="a"/>
    <w:rsid w:val="00FF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5BA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5BA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05BA8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05BA8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05BA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05BA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05BA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5BA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205BA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205BA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205BA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05BA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a">
    <w:name w:val="Emphasis"/>
    <w:basedOn w:val="a0"/>
    <w:uiPriority w:val="20"/>
    <w:qFormat/>
    <w:rsid w:val="00205BA8"/>
    <w:rPr>
      <w:i/>
      <w:iCs/>
    </w:rPr>
  </w:style>
  <w:style w:type="paragraph" w:styleId="ab">
    <w:name w:val="No Spacing"/>
    <w:uiPriority w:val="1"/>
    <w:qFormat/>
    <w:rsid w:val="00205BA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B7A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5BA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05BA8"/>
    <w:rPr>
      <w:rFonts w:asciiTheme="majorHAnsi" w:eastAsiaTheme="majorEastAsia" w:hAnsiTheme="majorHAnsi" w:cstheme="majorBidi"/>
      <w:sz w:val="25"/>
      <w:szCs w:val="25"/>
    </w:rPr>
  </w:style>
  <w:style w:type="paragraph" w:styleId="ad">
    <w:name w:val="Intense Quote"/>
    <w:basedOn w:val="a"/>
    <w:next w:val="a"/>
    <w:link w:val="ae"/>
    <w:uiPriority w:val="30"/>
    <w:qFormat/>
    <w:rsid w:val="00205BA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205BA8"/>
    <w:rPr>
      <w:color w:val="404040" w:themeColor="text1" w:themeTint="BF"/>
      <w:sz w:val="32"/>
      <w:szCs w:val="32"/>
    </w:rPr>
  </w:style>
  <w:style w:type="character" w:styleId="af">
    <w:name w:val="Subtle Emphasis"/>
    <w:basedOn w:val="a0"/>
    <w:uiPriority w:val="19"/>
    <w:qFormat/>
    <w:rsid w:val="00205BA8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205BA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205BA8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205BA8"/>
    <w:rPr>
      <w:b/>
      <w:bCs/>
      <w:caps w:val="0"/>
      <w:smallCaps/>
      <w:color w:val="auto"/>
      <w:spacing w:val="3"/>
      <w:u w:val="single"/>
    </w:rPr>
  </w:style>
  <w:style w:type="character" w:styleId="af3">
    <w:name w:val="Book Title"/>
    <w:basedOn w:val="a0"/>
    <w:uiPriority w:val="33"/>
    <w:qFormat/>
    <w:rsid w:val="00205BA8"/>
    <w:rPr>
      <w:b/>
      <w:bCs/>
      <w:smallCaps/>
      <w:spacing w:val="7"/>
    </w:rPr>
  </w:style>
  <w:style w:type="paragraph" w:styleId="af4">
    <w:name w:val="TOC Heading"/>
    <w:basedOn w:val="1"/>
    <w:next w:val="a"/>
    <w:uiPriority w:val="39"/>
    <w:semiHidden/>
    <w:unhideWhenUsed/>
    <w:qFormat/>
    <w:rsid w:val="00205BA8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205BA8"/>
    <w:pPr>
      <w:spacing w:line="240" w:lineRule="auto"/>
    </w:pPr>
    <w:rPr>
      <w:b/>
      <w:bCs/>
      <w:smallCaps/>
      <w:color w:val="595959" w:themeColor="text1" w:themeTint="A6"/>
    </w:rPr>
  </w:style>
  <w:style w:type="paragraph" w:styleId="af6">
    <w:name w:val="Balloon Text"/>
    <w:basedOn w:val="a"/>
    <w:link w:val="af7"/>
    <w:uiPriority w:val="99"/>
    <w:semiHidden/>
    <w:unhideWhenUsed/>
    <w:rsid w:val="0020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05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ederalnyi-zakon-ot-15111997-n-143-fz-o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Ульченко</dc:creator>
  <cp:lastModifiedBy>user</cp:lastModifiedBy>
  <cp:revision>8</cp:revision>
  <cp:lastPrinted>2022-06-11T11:18:00Z</cp:lastPrinted>
  <dcterms:created xsi:type="dcterms:W3CDTF">2022-02-15T08:58:00Z</dcterms:created>
  <dcterms:modified xsi:type="dcterms:W3CDTF">2022-06-25T08:13:00Z</dcterms:modified>
</cp:coreProperties>
</file>