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AB" w:rsidRPr="00747CCF" w:rsidRDefault="00D245AB" w:rsidP="00075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747CCF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</w:r>
    </w:p>
    <w:p w:rsidR="00D245AB" w:rsidRPr="00747CCF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CCF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747CCF">
        <w:rPr>
          <w:rFonts w:ascii="Times New Roman" w:eastAsia="Times New Roman" w:hAnsi="Times New Roman"/>
          <w:sz w:val="24"/>
          <w:szCs w:val="24"/>
        </w:rPr>
        <w:t>статья 9 Федерального закона от 15.11.1997 № 143-ФЗ «Об актах гражданского состояния»).</w:t>
      </w:r>
    </w:p>
    <w:p w:rsidR="00884C78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1. 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нечитаемости текста и (или) печати органа записи актов гражданского состояния, ламинирования,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2.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лицу, в отношении которого была составлена запись акта гражданского состояния;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</w:p>
    <w:p w:rsidR="00D245AB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опекунам лиц, признанных недееспособными</w:t>
      </w:r>
    </w:p>
    <w:p w:rsidR="00D245AB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884C78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2.1. Лицу, не состоящему в браке, по его просьбе выдается документ об отсутствии факта государственной регистрации заключения брака заявителя на основании сведений, содержащихся в Едином государственном реестре записей актов гражданского состояния.</w:t>
      </w:r>
    </w:p>
    <w:p w:rsidR="00884C78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3. Повторное свидетельство о государственной регистрации акта гражданского состояния не выдается: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 xml:space="preserve">- </w:t>
      </w:r>
      <w:r w:rsidR="00884C78" w:rsidRPr="00D245AB">
        <w:rPr>
          <w:rFonts w:ascii="Times New Roman" w:hAnsi="Times New Roman"/>
          <w:sz w:val="28"/>
          <w:szCs w:val="28"/>
        </w:rPr>
        <w:t xml:space="preserve">лицам, расторгнувшим брак, и лицам, брак которых признан недействительным, - </w:t>
      </w:r>
      <w:r w:rsidR="00884C78" w:rsidRPr="00D245AB">
        <w:rPr>
          <w:rFonts w:ascii="Times New Roman" w:hAnsi="Times New Roman"/>
          <w:sz w:val="28"/>
          <w:szCs w:val="28"/>
        </w:rPr>
        <w:lastRenderedPageBreak/>
        <w:t>свидетельство о заключении брака.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D245AB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4</w:t>
      </w:r>
      <w:r w:rsidR="00884C78" w:rsidRPr="00D245AB">
        <w:rPr>
          <w:rFonts w:ascii="Times New Roman" w:hAnsi="Times New Roman"/>
          <w:sz w:val="28"/>
          <w:szCs w:val="28"/>
        </w:rPr>
        <w:t>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Лицу, не состоящему в браке, обратившемуся в орган записи актов гражданского состояния лично, документ об отсутствии факта государственной регистрации заключения брака заявителя выдается в день обращения.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В случае,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D245AB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884C78" w:rsidRPr="00D245AB" w:rsidRDefault="00884C78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t>5. 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 услуг</w:t>
      </w:r>
      <w:r w:rsidR="00D245AB" w:rsidRPr="00D245AB">
        <w:rPr>
          <w:rFonts w:ascii="Times New Roman" w:hAnsi="Times New Roman"/>
          <w:sz w:val="28"/>
          <w:szCs w:val="28"/>
        </w:rPr>
        <w:t>.</w:t>
      </w:r>
    </w:p>
    <w:p w:rsidR="00884C78" w:rsidRPr="00D245AB" w:rsidRDefault="00D245AB" w:rsidP="0007537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</w:rPr>
      </w:pPr>
      <w:r w:rsidRPr="00D245AB">
        <w:rPr>
          <w:rFonts w:ascii="Times New Roman" w:hAnsi="Times New Roman"/>
          <w:sz w:val="28"/>
          <w:szCs w:val="28"/>
        </w:rPr>
        <w:lastRenderedPageBreak/>
        <w:t>6</w:t>
      </w:r>
      <w:r w:rsidR="00884C78" w:rsidRPr="00D245AB">
        <w:rPr>
          <w:rFonts w:ascii="Times New Roman" w:hAnsi="Times New Roman"/>
          <w:sz w:val="28"/>
          <w:szCs w:val="28"/>
        </w:rPr>
        <w:t>. 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состояния. Перечень документов,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DF7992">
        <w:rPr>
          <w:rFonts w:ascii="Times New Roman" w:eastAsia="Times New Roman" w:hAnsi="Times New Roman"/>
          <w:sz w:val="28"/>
          <w:szCs w:val="28"/>
        </w:rPr>
        <w:t>Перечень документов, подтверждающих право лица на получение документов о государственной регистрации актов гражданского состояния.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F7992">
        <w:rPr>
          <w:rFonts w:ascii="Times New Roman" w:eastAsia="Times New Roman" w:hAnsi="Times New Roman"/>
          <w:sz w:val="28"/>
          <w:szCs w:val="28"/>
        </w:rPr>
        <w:t>истребуется</w:t>
      </w:r>
      <w:proofErr w:type="spellEnd"/>
      <w:r w:rsidRPr="00DF7992">
        <w:rPr>
          <w:rFonts w:ascii="Times New Roman" w:eastAsia="Times New Roman" w:hAnsi="Times New Roman"/>
          <w:sz w:val="28"/>
          <w:szCs w:val="28"/>
        </w:rPr>
        <w:t xml:space="preserve"> документ о государственной регистрации акта гражданского состояния: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 заключении брака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 расторжении брака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 перемене имени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об установлении отцовства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F7992">
        <w:rPr>
          <w:rFonts w:ascii="Times New Roman" w:eastAsia="Times New Roman" w:hAnsi="Times New Roman"/>
          <w:sz w:val="28"/>
          <w:szCs w:val="28"/>
        </w:rPr>
        <w:t xml:space="preserve"> свидетельство (справка) о смерти лица, в отношении которого </w:t>
      </w:r>
      <w:proofErr w:type="spellStart"/>
      <w:r w:rsidRPr="00DF7992">
        <w:rPr>
          <w:rFonts w:ascii="Times New Roman" w:eastAsia="Times New Roman" w:hAnsi="Times New Roman"/>
          <w:sz w:val="28"/>
          <w:szCs w:val="28"/>
        </w:rPr>
        <w:t>истребуется</w:t>
      </w:r>
      <w:proofErr w:type="spellEnd"/>
      <w:r w:rsidRPr="00DF7992">
        <w:rPr>
          <w:rFonts w:ascii="Times New Roman" w:eastAsia="Times New Roman" w:hAnsi="Times New Roman"/>
          <w:sz w:val="28"/>
          <w:szCs w:val="28"/>
        </w:rPr>
        <w:t xml:space="preserve"> документ о государственной регистрации акта гражданского состояния,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документы, подтверждающие родственные отношения с умершим: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свидетельство(а) (справки) о рождении либо их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копия вступившего в законную силу решения суда об установлении факта родственных отношений с умершим;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изменение (перемену) фамилии, имени и отчества заявителя и (или) лица, в отношении которого </w:t>
      </w:r>
      <w:proofErr w:type="spellStart"/>
      <w:r w:rsidRPr="00DF7992">
        <w:rPr>
          <w:rFonts w:ascii="Times New Roman" w:eastAsia="Times New Roman" w:hAnsi="Times New Roman"/>
          <w:sz w:val="28"/>
          <w:szCs w:val="28"/>
        </w:rPr>
        <w:t>истребуется</w:t>
      </w:r>
      <w:proofErr w:type="spellEnd"/>
      <w:r w:rsidRPr="00DF7992">
        <w:rPr>
          <w:rFonts w:ascii="Times New Roman" w:eastAsia="Times New Roman" w:hAnsi="Times New Roman"/>
          <w:sz w:val="28"/>
          <w:szCs w:val="28"/>
        </w:rPr>
        <w:t xml:space="preserve"> документ о государственной регистрации акта гражданского состояния;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об установлении отцовства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об усыновлении (удочерении) либо его (ее) нотариально удостоверенные копии;</w:t>
      </w:r>
    </w:p>
    <w:p w:rsidR="00D245AB" w:rsidRPr="0007537C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07537C">
        <w:rPr>
          <w:rFonts w:ascii="Times New Roman" w:eastAsia="Times New Roman" w:hAnsi="Times New Roman"/>
          <w:sz w:val="28"/>
          <w:szCs w:val="28"/>
        </w:rPr>
        <w:t xml:space="preserve">7.1. </w:t>
      </w:r>
      <w:bookmarkStart w:id="0" w:name="_GoBack"/>
      <w:bookmarkEnd w:id="0"/>
      <w:r w:rsidRPr="0007537C">
        <w:rPr>
          <w:rFonts w:ascii="Times New Roman" w:eastAsia="Times New Roman" w:hAnsi="Times New Roman"/>
          <w:sz w:val="28"/>
          <w:szCs w:val="28"/>
        </w:rPr>
        <w:t>Д</w:t>
      </w:r>
      <w:r w:rsidRPr="0007537C">
        <w:rPr>
          <w:rFonts w:ascii="Times New Roman" w:eastAsia="Times New Roman" w:hAnsi="Times New Roman"/>
          <w:sz w:val="28"/>
          <w:szCs w:val="28"/>
        </w:rPr>
        <w:t>окументы, подтверждающие заинтересованность лица в получении документов о государственной регистрации актов гражданского состояния в отношении умершего: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 рождении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свидетельство (справка) о заключении брака либо его (ее) нотариально удостоверенные копии;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завещание, удостоверенное в установленном законодательством Российской Федерации порядке, либо его дубликат, выданный в установленном порядке;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справка об открытии наследственного дела, выданная нотариусом;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гражданско-правовые договоры, в том числе договоры ренты и пожизненного содержания с иждивением, трудовые договоры;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документы, выданные компетентными органами и организациями о регистрации заинтересованного лица с умершим лицом по одному адресу;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 признания имущества, умершего выморочным;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запрос (ходатайство) органа государственной власти и органа местного самоуправления о выдаче повторного свидетельства о смерти в случае, если умерший являлся нанимателем жилья, находящегося в государственной или муниципальной собственности;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заявителя;</w:t>
      </w:r>
    </w:p>
    <w:p w:rsidR="00D245AB" w:rsidRPr="00DF7992" w:rsidRDefault="0007537C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 </w:t>
      </w:r>
      <w:r w:rsidR="00D245AB">
        <w:rPr>
          <w:rFonts w:ascii="Times New Roman" w:eastAsia="Times New Roman" w:hAnsi="Times New Roman"/>
          <w:sz w:val="28"/>
          <w:szCs w:val="28"/>
        </w:rPr>
        <w:t>Д</w:t>
      </w:r>
      <w:r w:rsidR="00D245AB" w:rsidRPr="00DF7992">
        <w:rPr>
          <w:rFonts w:ascii="Times New Roman" w:eastAsia="Times New Roman" w:hAnsi="Times New Roman"/>
          <w:sz w:val="28"/>
          <w:szCs w:val="28"/>
        </w:rPr>
        <w:t>окументы, подтверждающие право на получение документов о государственной регистрации актов гражданского состояния в отношении несовершеннолетних детей, оставшихся без попечения родителей: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запрос (ходатайство) органа опеки и попечительства или организации, в которой находится ребенок, о выдаче документа о государственной регистрации акта гражданского состояния;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решение органа опеки и попечительства об установлении опеки (попечительства);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договор о приемной семье;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заявителя;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 Д</w:t>
      </w:r>
      <w:r w:rsidRPr="00DF7992">
        <w:rPr>
          <w:rFonts w:ascii="Times New Roman" w:eastAsia="Times New Roman" w:hAnsi="Times New Roman"/>
          <w:sz w:val="28"/>
          <w:szCs w:val="28"/>
        </w:rPr>
        <w:t>окументы, подтверждающие право на получение документов о государственной регистрации актов гражданского состояния в отношении лица, признанного судом недееспособным: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запрос (ходатайство) организации, в которой находится лицо, признанное недееспособным, о выдаче документа о государственной регистрации актов гражданского состояния;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копия вступившего в законную силу решения суда о признании гражданина недееспособным;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решение органа опеки и попечительства об установлении опеки над гражданином, признанным судом недееспособным;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F7992">
        <w:rPr>
          <w:rFonts w:ascii="Times New Roman" w:eastAsia="Times New Roman" w:hAnsi="Times New Roman"/>
          <w:sz w:val="28"/>
          <w:szCs w:val="28"/>
        </w:rPr>
        <w:t>документ, подтверждающий полномочия заявителя;</w:t>
      </w:r>
    </w:p>
    <w:p w:rsidR="00D245AB" w:rsidRPr="00DF7992" w:rsidRDefault="0007537C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245AB" w:rsidRPr="00DF7992">
        <w:rPr>
          <w:rFonts w:ascii="Times New Roman" w:eastAsia="Times New Roman" w:hAnsi="Times New Roman"/>
          <w:sz w:val="28"/>
          <w:szCs w:val="28"/>
        </w:rPr>
        <w:t>нотариально удостоверенная доверенность от лица, имеющего право на получение повторного свидетельства или иного документа (справки), подтверждающего(щей) факт государственной регистрации акта гражданского состояния;</w:t>
      </w:r>
    </w:p>
    <w:p w:rsidR="00D245AB" w:rsidRDefault="0007537C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245AB" w:rsidRPr="00DF7992">
        <w:rPr>
          <w:rFonts w:ascii="Times New Roman" w:eastAsia="Times New Roman" w:hAnsi="Times New Roman"/>
          <w:sz w:val="28"/>
          <w:szCs w:val="28"/>
        </w:rPr>
        <w:t>документы, выданные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при наличии их легализации, если иное не установлено международным договором Российской Федерации.</w:t>
      </w:r>
    </w:p>
    <w:p w:rsidR="00D245AB" w:rsidRPr="00DF7992" w:rsidRDefault="00D245AB" w:rsidP="000753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Выдача повторных свидетельств и архивных справок о регистрации актов гражданского состояния производится в день обращения в орган ЗАГС при предоставлении оригиналов всех необходимых документов.</w:t>
      </w:r>
    </w:p>
    <w:p w:rsidR="0007537C" w:rsidRDefault="00D245AB" w:rsidP="0007537C">
      <w:pPr>
        <w:spacing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F7992">
        <w:rPr>
          <w:rFonts w:ascii="Times New Roman" w:eastAsia="Times New Roman" w:hAnsi="Times New Roman"/>
          <w:b/>
          <w:sz w:val="28"/>
          <w:szCs w:val="28"/>
        </w:rPr>
        <w:t xml:space="preserve">Размеры государственной пошлины: </w:t>
      </w:r>
      <w:r w:rsidR="0007537C">
        <w:rPr>
          <w:rFonts w:ascii="Times New Roman" w:eastAsia="Times New Roman" w:hAnsi="Times New Roman"/>
          <w:b/>
          <w:sz w:val="28"/>
          <w:szCs w:val="28"/>
        </w:rPr>
        <w:t>Свидетельство -350 руб.</w:t>
      </w:r>
    </w:p>
    <w:p w:rsidR="00D245AB" w:rsidRPr="00DF7992" w:rsidRDefault="0007537C" w:rsidP="0007537C">
      <w:pPr>
        <w:spacing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D245AB" w:rsidRPr="00DF7992">
        <w:rPr>
          <w:rFonts w:ascii="Times New Roman" w:eastAsia="Times New Roman" w:hAnsi="Times New Roman"/>
          <w:b/>
          <w:sz w:val="28"/>
          <w:szCs w:val="28"/>
        </w:rPr>
        <w:t>Справка из архива- 200 руб.</w:t>
      </w:r>
    </w:p>
    <w:p w:rsidR="00D245AB" w:rsidRPr="00DF7992" w:rsidRDefault="00D245AB" w:rsidP="0007537C">
      <w:pPr>
        <w:rPr>
          <w:rFonts w:ascii="Times New Roman" w:hAnsi="Times New Roman"/>
          <w:sz w:val="28"/>
          <w:szCs w:val="28"/>
        </w:rPr>
      </w:pPr>
    </w:p>
    <w:p w:rsidR="00160B88" w:rsidRDefault="00160B88" w:rsidP="0007537C"/>
    <w:sectPr w:rsidR="00160B88" w:rsidSect="00884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C78"/>
    <w:rsid w:val="000152D5"/>
    <w:rsid w:val="0003509F"/>
    <w:rsid w:val="0007537C"/>
    <w:rsid w:val="00160B88"/>
    <w:rsid w:val="002375FB"/>
    <w:rsid w:val="00240373"/>
    <w:rsid w:val="00260BBB"/>
    <w:rsid w:val="002643D1"/>
    <w:rsid w:val="002B548F"/>
    <w:rsid w:val="00390B8C"/>
    <w:rsid w:val="004C4C48"/>
    <w:rsid w:val="00515DBF"/>
    <w:rsid w:val="00526892"/>
    <w:rsid w:val="0063452F"/>
    <w:rsid w:val="0064057E"/>
    <w:rsid w:val="006D58B3"/>
    <w:rsid w:val="007245B8"/>
    <w:rsid w:val="007C5B32"/>
    <w:rsid w:val="007E2576"/>
    <w:rsid w:val="00834D2D"/>
    <w:rsid w:val="008669A3"/>
    <w:rsid w:val="00884C78"/>
    <w:rsid w:val="00B30250"/>
    <w:rsid w:val="00D245AB"/>
    <w:rsid w:val="00D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94E3-0F48-44A5-96BB-BB4DFC0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78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0B8C"/>
    <w:pPr>
      <w:keepNext/>
      <w:autoSpaceDE w:val="0"/>
      <w:autoSpaceDN w:val="0"/>
      <w:spacing w:after="200" w:line="276" w:lineRule="auto"/>
      <w:ind w:firstLine="567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0B8C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2022-06-21T10:20:00Z</dcterms:created>
  <dcterms:modified xsi:type="dcterms:W3CDTF">2022-06-30T11:18:00Z</dcterms:modified>
</cp:coreProperties>
</file>