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9" w:rsidRPr="00227449" w:rsidRDefault="00227449" w:rsidP="00227449">
      <w:pPr>
        <w:pStyle w:val="a5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7449">
        <w:rPr>
          <w:rFonts w:ascii="Times New Roman" w:hAnsi="Times New Roman"/>
          <w:bCs/>
          <w:sz w:val="28"/>
          <w:szCs w:val="28"/>
        </w:rPr>
        <w:t>Информация</w:t>
      </w:r>
    </w:p>
    <w:p w:rsidR="00227449" w:rsidRPr="00227449" w:rsidRDefault="00227449" w:rsidP="00227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449">
        <w:rPr>
          <w:rFonts w:ascii="Times New Roman" w:hAnsi="Times New Roman"/>
          <w:bCs/>
          <w:sz w:val="28"/>
          <w:szCs w:val="28"/>
        </w:rPr>
        <w:t xml:space="preserve">о результатах проверки </w:t>
      </w:r>
      <w:r w:rsidRPr="00227449">
        <w:rPr>
          <w:rFonts w:ascii="Times New Roman" w:hAnsi="Times New Roman"/>
          <w:sz w:val="28"/>
          <w:szCs w:val="28"/>
        </w:rPr>
        <w:t>использования субсидии, предоставленной из местного бюджета МБОУ СШ №1 г. Волгодонск</w:t>
      </w:r>
      <w:r w:rsidR="006B47E2">
        <w:rPr>
          <w:rFonts w:ascii="Times New Roman" w:hAnsi="Times New Roman"/>
          <w:sz w:val="28"/>
          <w:szCs w:val="28"/>
        </w:rPr>
        <w:t>а</w:t>
      </w:r>
      <w:r w:rsidRPr="00227449">
        <w:rPr>
          <w:rFonts w:ascii="Times New Roman" w:hAnsi="Times New Roman"/>
          <w:sz w:val="28"/>
          <w:szCs w:val="28"/>
        </w:rPr>
        <w:t xml:space="preserve"> на </w:t>
      </w:r>
      <w:r w:rsidRPr="00227449">
        <w:rPr>
          <w:rFonts w:ascii="Times New Roman" w:hAnsi="Times New Roman"/>
          <w:bCs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(выполнение работ)</w:t>
      </w:r>
      <w:r w:rsidRPr="00227449">
        <w:rPr>
          <w:rFonts w:ascii="Times New Roman" w:hAnsi="Times New Roman"/>
          <w:sz w:val="28"/>
          <w:szCs w:val="28"/>
        </w:rPr>
        <w:t>, и ее отражения в бухгалтерском учете и бухгалтерской отчетности</w:t>
      </w:r>
    </w:p>
    <w:p w:rsidR="00227449" w:rsidRPr="00227449" w:rsidRDefault="00227449" w:rsidP="00227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7449" w:rsidRPr="004C1F05" w:rsidRDefault="00227449" w:rsidP="002274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>г. Волгодонск</w:t>
      </w:r>
      <w:r w:rsidRPr="004C1F05">
        <w:rPr>
          <w:rFonts w:ascii="Times New Roman" w:hAnsi="Times New Roman" w:cs="Times New Roman"/>
          <w:sz w:val="28"/>
          <w:szCs w:val="28"/>
        </w:rPr>
        <w:tab/>
      </w:r>
      <w:r w:rsidRPr="004C1F05">
        <w:rPr>
          <w:rFonts w:ascii="Times New Roman" w:hAnsi="Times New Roman" w:cs="Times New Roman"/>
          <w:sz w:val="28"/>
          <w:szCs w:val="28"/>
        </w:rPr>
        <w:tab/>
      </w:r>
      <w:r w:rsidRPr="004C1F05">
        <w:rPr>
          <w:rFonts w:ascii="Times New Roman" w:hAnsi="Times New Roman" w:cs="Times New Roman"/>
          <w:sz w:val="28"/>
          <w:szCs w:val="28"/>
        </w:rPr>
        <w:tab/>
      </w:r>
      <w:r w:rsidRPr="004C1F05">
        <w:rPr>
          <w:rFonts w:ascii="Times New Roman" w:hAnsi="Times New Roman" w:cs="Times New Roman"/>
          <w:sz w:val="28"/>
          <w:szCs w:val="28"/>
        </w:rPr>
        <w:tab/>
      </w:r>
      <w:r w:rsidRPr="004C1F05">
        <w:rPr>
          <w:rFonts w:ascii="Times New Roman" w:hAnsi="Times New Roman" w:cs="Times New Roman"/>
          <w:sz w:val="28"/>
          <w:szCs w:val="28"/>
        </w:rPr>
        <w:tab/>
      </w:r>
      <w:r w:rsidRPr="004C1F05">
        <w:rPr>
          <w:rFonts w:ascii="Times New Roman" w:hAnsi="Times New Roman" w:cs="Times New Roman"/>
          <w:sz w:val="28"/>
          <w:szCs w:val="28"/>
        </w:rPr>
        <w:tab/>
      </w:r>
      <w:r w:rsidRPr="004C1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F05">
        <w:rPr>
          <w:rFonts w:ascii="Times New Roman" w:hAnsi="Times New Roman" w:cs="Times New Roman"/>
          <w:sz w:val="28"/>
          <w:szCs w:val="28"/>
        </w:rPr>
        <w:t>«</w:t>
      </w:r>
      <w:r w:rsidRPr="00227449">
        <w:rPr>
          <w:rFonts w:ascii="Times New Roman" w:hAnsi="Times New Roman" w:cs="Times New Roman"/>
          <w:sz w:val="28"/>
          <w:szCs w:val="28"/>
          <w:u w:val="single"/>
        </w:rPr>
        <w:t xml:space="preserve"> 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1F05">
        <w:rPr>
          <w:rFonts w:ascii="Times New Roman" w:hAnsi="Times New Roman" w:cs="Times New Roman"/>
          <w:sz w:val="28"/>
          <w:szCs w:val="28"/>
        </w:rPr>
        <w:t>»</w:t>
      </w:r>
      <w:r w:rsidRPr="00227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227449">
        <w:rPr>
          <w:rFonts w:ascii="Times New Roman" w:hAnsi="Times New Roman" w:cs="Times New Roman"/>
          <w:sz w:val="28"/>
          <w:szCs w:val="28"/>
          <w:u w:val="single"/>
        </w:rPr>
        <w:t>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7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5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F05">
        <w:rPr>
          <w:rFonts w:ascii="Times New Roman" w:hAnsi="Times New Roman" w:cs="Times New Roman"/>
          <w:sz w:val="28"/>
          <w:szCs w:val="28"/>
        </w:rPr>
        <w:t>г.</w:t>
      </w:r>
    </w:p>
    <w:p w:rsidR="00227449" w:rsidRDefault="00227449" w:rsidP="0022744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27449" w:rsidRDefault="00227449" w:rsidP="00227449">
      <w:pPr>
        <w:pStyle w:val="a5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3C7B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5A9D" w:rsidRPr="00E77149">
        <w:rPr>
          <w:rFonts w:ascii="Times New Roman" w:hAnsi="Times New Roman"/>
          <w:sz w:val="28"/>
          <w:szCs w:val="28"/>
        </w:rPr>
        <w:t>распоряжения Администрации города Волгодонска от 25.05.2022 №118 «О проведении п</w:t>
      </w:r>
      <w:r w:rsidR="00025A9D">
        <w:rPr>
          <w:rFonts w:ascii="Times New Roman" w:hAnsi="Times New Roman"/>
          <w:sz w:val="28"/>
          <w:szCs w:val="28"/>
        </w:rPr>
        <w:t>лановой выездной проверк</w:t>
      </w:r>
      <w:r w:rsidR="00025A9D" w:rsidRPr="00E77149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25A9D" w:rsidRPr="00E77149">
        <w:rPr>
          <w:rFonts w:ascii="Times New Roman" w:hAnsi="Times New Roman"/>
          <w:sz w:val="28"/>
          <w:szCs w:val="28"/>
        </w:rPr>
        <w:t>пункта 4 плана контрольных мероприятий Администрации города Волгодонска по осуществлению внутреннего муниципального финансового контроля на 202</w:t>
      </w:r>
      <w:r w:rsidR="00025A9D">
        <w:rPr>
          <w:rFonts w:ascii="Times New Roman" w:hAnsi="Times New Roman"/>
          <w:sz w:val="28"/>
          <w:szCs w:val="28"/>
        </w:rPr>
        <w:t>2</w:t>
      </w:r>
      <w:r w:rsidR="00025A9D" w:rsidRPr="00E771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проведена </w:t>
      </w:r>
      <w:r w:rsidRPr="00AC5BD0">
        <w:rPr>
          <w:rFonts w:ascii="Times New Roman" w:hAnsi="Times New Roman"/>
          <w:sz w:val="28"/>
          <w:szCs w:val="28"/>
        </w:rPr>
        <w:t xml:space="preserve">плановая выездная проверка </w:t>
      </w:r>
      <w:r w:rsidR="00025A9D" w:rsidRPr="00E77149">
        <w:rPr>
          <w:rFonts w:ascii="Times New Roman" w:hAnsi="Times New Roman"/>
          <w:sz w:val="28"/>
          <w:szCs w:val="28"/>
        </w:rPr>
        <w:t xml:space="preserve">использования субсидии, предоставленной из местного бюджета бюджетным (автономным) учреждениям на </w:t>
      </w:r>
      <w:r w:rsidR="00025A9D" w:rsidRPr="00E77149">
        <w:rPr>
          <w:rFonts w:ascii="Times New Roman" w:hAnsi="Times New Roman"/>
          <w:bCs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(выполнение работ)</w:t>
      </w:r>
      <w:r w:rsidR="00025A9D" w:rsidRPr="00E77149">
        <w:rPr>
          <w:rFonts w:ascii="Times New Roman" w:hAnsi="Times New Roman"/>
          <w:sz w:val="28"/>
          <w:szCs w:val="28"/>
        </w:rPr>
        <w:t xml:space="preserve">, и ее отражения в бухгалтерском </w:t>
      </w:r>
      <w:proofErr w:type="gramStart"/>
      <w:r w:rsidR="00025A9D" w:rsidRPr="00E77149">
        <w:rPr>
          <w:rFonts w:ascii="Times New Roman" w:hAnsi="Times New Roman"/>
          <w:sz w:val="28"/>
          <w:szCs w:val="28"/>
        </w:rPr>
        <w:t>учете</w:t>
      </w:r>
      <w:proofErr w:type="gramEnd"/>
      <w:r w:rsidR="00025A9D" w:rsidRPr="00E77149">
        <w:rPr>
          <w:rFonts w:ascii="Times New Roman" w:hAnsi="Times New Roman"/>
          <w:sz w:val="28"/>
          <w:szCs w:val="28"/>
        </w:rPr>
        <w:t xml:space="preserve"> и бухгалтерской отчетности</w:t>
      </w:r>
      <w:r w:rsidR="00025A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025A9D" w:rsidRPr="00227449">
        <w:rPr>
          <w:rFonts w:ascii="Times New Roman" w:hAnsi="Times New Roman"/>
          <w:sz w:val="28"/>
          <w:szCs w:val="28"/>
        </w:rPr>
        <w:t>МБОУ СШ №1 г. Волгодонск</w:t>
      </w:r>
      <w:r w:rsidR="000902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(далее – Учреждение).</w:t>
      </w:r>
    </w:p>
    <w:p w:rsidR="00EF49EA" w:rsidRDefault="00EF49EA" w:rsidP="00227449">
      <w:pPr>
        <w:pStyle w:val="a5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27449" w:rsidRDefault="00227449" w:rsidP="0022744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7039A">
        <w:rPr>
          <w:rFonts w:ascii="Times New Roman" w:hAnsi="Times New Roman"/>
          <w:sz w:val="28"/>
          <w:szCs w:val="28"/>
        </w:rPr>
        <w:t>Проведенной проверкой выявлены следующие нарушения:</w:t>
      </w:r>
    </w:p>
    <w:p w:rsidR="00025A9D" w:rsidRPr="005B1DAD" w:rsidRDefault="00025A9D" w:rsidP="00025A9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B1DAD">
        <w:rPr>
          <w:rFonts w:ascii="Times New Roman" w:hAnsi="Times New Roman"/>
          <w:sz w:val="28"/>
          <w:szCs w:val="28"/>
        </w:rPr>
        <w:t>В нарушение пунктов 36, 41 Порядка</w:t>
      </w:r>
      <w:r w:rsidRPr="005B1DAD">
        <w:rPr>
          <w:rFonts w:ascii="Times New Roman" w:hAnsi="Times New Roman"/>
          <w:b/>
          <w:sz w:val="28"/>
          <w:szCs w:val="28"/>
        </w:rPr>
        <w:t xml:space="preserve"> </w:t>
      </w:r>
      <w:r w:rsidRPr="005B1DAD">
        <w:rPr>
          <w:rFonts w:ascii="Times New Roman" w:hAnsi="Times New Roman"/>
          <w:sz w:val="28"/>
          <w:szCs w:val="28"/>
        </w:rPr>
        <w:t xml:space="preserve">утверждение (изменение) показателей Плана ФХД в связи с доведением (изменением) объемов предоставляемых субсидий осуществлялось ранее заключения Соглашения (дополнительного соглашения к Соглашению). </w:t>
      </w:r>
    </w:p>
    <w:p w:rsidR="00025A9D" w:rsidRPr="005B1DAD" w:rsidRDefault="00025A9D" w:rsidP="00025A9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DAD">
        <w:rPr>
          <w:rFonts w:ascii="Times New Roman" w:hAnsi="Times New Roman"/>
          <w:sz w:val="28"/>
          <w:szCs w:val="28"/>
        </w:rPr>
        <w:t>В нарушение Требований, утвержденных приказом Минфина России от   31.08.2018 №186н, расчеты плановых показателей прочих расходов (земельный налог, налог на имущество), расходов на коммунальные услуги (теплоснабжение, электроснабжение)</w:t>
      </w:r>
      <w:r w:rsidRPr="005B1DAD">
        <w:rPr>
          <w:sz w:val="28"/>
          <w:szCs w:val="28"/>
        </w:rPr>
        <w:t xml:space="preserve"> </w:t>
      </w:r>
      <w:r w:rsidRPr="005B1DAD">
        <w:rPr>
          <w:rFonts w:ascii="Times New Roman" w:hAnsi="Times New Roman"/>
          <w:sz w:val="28"/>
          <w:szCs w:val="28"/>
        </w:rPr>
        <w:t>сформированы с нарушением положений Порядка, утвержденного при</w:t>
      </w:r>
      <w:r w:rsidR="00D6066C">
        <w:rPr>
          <w:rFonts w:ascii="Times New Roman" w:hAnsi="Times New Roman"/>
          <w:sz w:val="28"/>
          <w:szCs w:val="28"/>
        </w:rPr>
        <w:t>казом Управления образования г.</w:t>
      </w:r>
      <w:r w:rsidRPr="005B1DAD">
        <w:rPr>
          <w:rFonts w:ascii="Times New Roman" w:hAnsi="Times New Roman"/>
          <w:sz w:val="28"/>
          <w:szCs w:val="28"/>
        </w:rPr>
        <w:t>Волгодонска от 26.12.2016 №634.</w:t>
      </w:r>
    </w:p>
    <w:p w:rsidR="00025A9D" w:rsidRPr="005B1DAD" w:rsidRDefault="00025A9D" w:rsidP="00025A9D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B1DAD">
        <w:rPr>
          <w:rFonts w:ascii="Times New Roman" w:hAnsi="Times New Roman"/>
          <w:sz w:val="28"/>
          <w:szCs w:val="28"/>
        </w:rPr>
        <w:t xml:space="preserve">В нарушение пункта 3.24 Положения о порядке формирования муниципального задания, условий Соглашения </w:t>
      </w:r>
      <w:r w:rsidRPr="005B1DAD">
        <w:rPr>
          <w:rFonts w:ascii="Times New Roman" w:hAnsi="Times New Roman"/>
          <w:color w:val="000000"/>
          <w:sz w:val="28"/>
          <w:szCs w:val="28"/>
        </w:rPr>
        <w:t>о предоставлении субсидии на финансовое обеспечение выполнения муниципального задания</w:t>
      </w:r>
      <w:r w:rsidRPr="005B1DAD">
        <w:rPr>
          <w:rFonts w:ascii="Times New Roman" w:hAnsi="Times New Roman"/>
          <w:sz w:val="28"/>
          <w:szCs w:val="28"/>
        </w:rPr>
        <w:t xml:space="preserve"> от 30.12.2020 №1 </w:t>
      </w:r>
      <w:r w:rsidRPr="005B1DAD">
        <w:rPr>
          <w:rFonts w:ascii="Times New Roman" w:hAnsi="Times New Roman"/>
          <w:color w:val="000000"/>
          <w:sz w:val="28"/>
          <w:szCs w:val="28"/>
        </w:rPr>
        <w:t>установлены случаи несоблюдения графика перечисления субсидий Учреждению в части предусмотренного им объема средств в трех отчетных периодах.</w:t>
      </w:r>
    </w:p>
    <w:p w:rsidR="00025A9D" w:rsidRPr="005B1DAD" w:rsidRDefault="00025A9D" w:rsidP="00025A9D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1DAD"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</w:t>
      </w:r>
      <w:r w:rsidRPr="005B1DAD">
        <w:rPr>
          <w:rFonts w:ascii="Times New Roman" w:hAnsi="Times New Roman"/>
          <w:sz w:val="28"/>
          <w:szCs w:val="28"/>
        </w:rPr>
        <w:t xml:space="preserve">приказа Минфина России от 21.07.2011 №86н размещены на сайте </w:t>
      </w:r>
      <w:hyperlink r:id="rId5" w:tgtFrame="_blank" w:history="1">
        <w:r w:rsidRPr="005B1DAD">
          <w:rPr>
            <w:rStyle w:val="a4"/>
            <w:rFonts w:ascii="Times New Roman" w:hAnsi="Times New Roman"/>
            <w:sz w:val="28"/>
            <w:szCs w:val="28"/>
          </w:rPr>
          <w:t>www.bus.gov.ru</w:t>
        </w:r>
      </w:hyperlink>
      <w:r w:rsidRPr="005B1DAD">
        <w:rPr>
          <w:rFonts w:ascii="Times New Roman" w:hAnsi="Times New Roman"/>
          <w:sz w:val="28"/>
          <w:szCs w:val="28"/>
        </w:rPr>
        <w:t xml:space="preserve"> с нарушением установленного срока Планы ФХД на 2021 год.</w:t>
      </w:r>
    </w:p>
    <w:p w:rsidR="00025A9D" w:rsidRPr="005B1DAD" w:rsidRDefault="00025A9D" w:rsidP="00025A9D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B1DAD">
        <w:rPr>
          <w:rFonts w:ascii="Times New Roman" w:hAnsi="Times New Roman"/>
          <w:sz w:val="28"/>
          <w:szCs w:val="28"/>
        </w:rPr>
        <w:t>В нарушение пункта 2.1 раздела 2 Положения о порядке формирования муниципального задания в муниципальное задание включена услуга «Реализация адаптированных основных общеобразовательных программ», не являющаяся основным видом деятельности Учреждения.</w:t>
      </w:r>
    </w:p>
    <w:p w:rsidR="00025A9D" w:rsidRPr="005B1DAD" w:rsidRDefault="00025A9D" w:rsidP="00025A9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1DAD">
        <w:rPr>
          <w:rFonts w:ascii="Times New Roman" w:hAnsi="Times New Roman"/>
          <w:sz w:val="28"/>
          <w:szCs w:val="28"/>
        </w:rPr>
        <w:lastRenderedPageBreak/>
        <w:t xml:space="preserve">В нарушение приказов Управления образования г. Волгодонска </w:t>
      </w:r>
      <w:r w:rsidRPr="005B1DAD">
        <w:rPr>
          <w:rFonts w:ascii="Times New Roman" w:hAnsi="Times New Roman"/>
          <w:bCs/>
          <w:sz w:val="28"/>
          <w:szCs w:val="28"/>
        </w:rPr>
        <w:t>не верно произведен расчет плановых и фактических показателей объема муниципальных услуг, что повлекло за собой указание недостоверных сведений в Отчетах о выполнении муниципальных заданий за 2021 год и 1 полугодие 2022 года.</w:t>
      </w:r>
    </w:p>
    <w:p w:rsidR="00025A9D" w:rsidRPr="005B1DAD" w:rsidRDefault="00025A9D" w:rsidP="00025A9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1DAD">
        <w:rPr>
          <w:rFonts w:ascii="Times New Roman" w:hAnsi="Times New Roman"/>
          <w:bCs/>
          <w:sz w:val="28"/>
          <w:szCs w:val="28"/>
        </w:rPr>
        <w:t>В нарушение Положения об организации дополнительного образования обучающихся:</w:t>
      </w:r>
    </w:p>
    <w:p w:rsidR="00025A9D" w:rsidRPr="005B1DAD" w:rsidRDefault="00025A9D" w:rsidP="00025A9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1DAD">
        <w:rPr>
          <w:rFonts w:ascii="Times New Roman" w:hAnsi="Times New Roman"/>
          <w:bCs/>
          <w:sz w:val="28"/>
          <w:szCs w:val="28"/>
        </w:rPr>
        <w:t xml:space="preserve">сведения о согласии законных представителей детей (родителей, опекунов) на обучение в кружках, секциях в Учреждении </w:t>
      </w:r>
      <w:r>
        <w:rPr>
          <w:rFonts w:ascii="Times New Roman" w:hAnsi="Times New Roman"/>
          <w:bCs/>
          <w:sz w:val="28"/>
          <w:szCs w:val="28"/>
        </w:rPr>
        <w:t xml:space="preserve">в 2021-2022 учебном году </w:t>
      </w:r>
      <w:r w:rsidRPr="005B1DAD">
        <w:rPr>
          <w:rFonts w:ascii="Times New Roman" w:hAnsi="Times New Roman"/>
          <w:bCs/>
          <w:sz w:val="28"/>
          <w:szCs w:val="28"/>
        </w:rPr>
        <w:t>отсутствуют;</w:t>
      </w:r>
    </w:p>
    <w:p w:rsidR="00025A9D" w:rsidRPr="005B1DAD" w:rsidRDefault="00025A9D" w:rsidP="00025A9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1DAD">
        <w:rPr>
          <w:rFonts w:ascii="Times New Roman" w:hAnsi="Times New Roman"/>
          <w:bCs/>
          <w:sz w:val="28"/>
          <w:szCs w:val="28"/>
        </w:rPr>
        <w:t>в отдельных объединениях дополнительного образования не соблюдена установленная продолжительность занятий (40 минут);</w:t>
      </w:r>
    </w:p>
    <w:p w:rsidR="00025A9D" w:rsidRPr="005B1DAD" w:rsidRDefault="00025A9D" w:rsidP="00025A9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DAD">
        <w:rPr>
          <w:rFonts w:ascii="Times New Roman" w:hAnsi="Times New Roman"/>
          <w:bCs/>
          <w:sz w:val="28"/>
          <w:szCs w:val="28"/>
        </w:rPr>
        <w:t xml:space="preserve">в объединении дополнительного образования «Корригирующая гимнастика» в 1 полугодии 2022 года не соблюдена установленная численность списочного состава. </w:t>
      </w:r>
    </w:p>
    <w:p w:rsidR="00025A9D" w:rsidRDefault="00025A9D" w:rsidP="00025A9D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5F8">
        <w:rPr>
          <w:rFonts w:ascii="Times New Roman" w:hAnsi="Times New Roman"/>
          <w:sz w:val="28"/>
          <w:szCs w:val="28"/>
        </w:rPr>
        <w:t>В нарушение пункта 6 Порядка определения и ведения перечня особо ценного движимого имущества муниципальных бюджетных или автономных учреждений муниципального образования «Город Волгодонск», утвержденного Постановлением №</w:t>
      </w:r>
      <w:r>
        <w:rPr>
          <w:rFonts w:ascii="Times New Roman" w:hAnsi="Times New Roman"/>
          <w:sz w:val="28"/>
          <w:szCs w:val="28"/>
        </w:rPr>
        <w:t> </w:t>
      </w:r>
      <w:r w:rsidRPr="008025F8">
        <w:rPr>
          <w:rFonts w:ascii="Times New Roman" w:hAnsi="Times New Roman"/>
          <w:sz w:val="28"/>
          <w:szCs w:val="28"/>
        </w:rPr>
        <w:t xml:space="preserve">678, в Перечень </w:t>
      </w:r>
      <w:r>
        <w:rPr>
          <w:rFonts w:ascii="Times New Roman" w:hAnsi="Times New Roman"/>
          <w:sz w:val="28"/>
          <w:szCs w:val="28"/>
        </w:rPr>
        <w:t>ОЦДИ</w:t>
      </w:r>
      <w:r w:rsidRPr="008025F8">
        <w:rPr>
          <w:rFonts w:ascii="Times New Roman" w:hAnsi="Times New Roman"/>
          <w:sz w:val="28"/>
          <w:szCs w:val="28"/>
        </w:rPr>
        <w:t xml:space="preserve"> Учреждения не включены числящиеся в бухгалтерском учете 4 объекта движимого имущества.</w:t>
      </w:r>
    </w:p>
    <w:p w:rsidR="00025A9D" w:rsidRPr="002050E6" w:rsidRDefault="00025A9D" w:rsidP="00025A9D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0E6">
        <w:rPr>
          <w:rFonts w:ascii="Times New Roman" w:hAnsi="Times New Roman"/>
          <w:sz w:val="28"/>
          <w:szCs w:val="28"/>
        </w:rPr>
        <w:t>В нарушение Положения об оплате труда работников муниципальных бюджетных образовательных учреждений города Волгодонска, утвержденного постановлением Администрации города Волгодонска от 24.11.2016 № 2901:</w:t>
      </w:r>
    </w:p>
    <w:p w:rsidR="00025A9D" w:rsidRDefault="00025A9D" w:rsidP="00025A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D2618">
        <w:rPr>
          <w:rFonts w:ascii="Times New Roman" w:hAnsi="Times New Roman"/>
          <w:bCs/>
          <w:sz w:val="28"/>
          <w:szCs w:val="28"/>
        </w:rPr>
        <w:t xml:space="preserve">штатными расписаниями на 2021, 2022 годы утверждены должности «учитель по внеурочной деятельности» и «бухгалтер-экономист», </w:t>
      </w:r>
      <w:r>
        <w:rPr>
          <w:rFonts w:ascii="Times New Roman" w:hAnsi="Times New Roman"/>
          <w:bCs/>
          <w:sz w:val="28"/>
          <w:szCs w:val="28"/>
        </w:rPr>
        <w:t>не предусмотренные Постановлением № 2901 и</w:t>
      </w:r>
      <w:r w:rsidRPr="001D2618">
        <w:rPr>
          <w:rFonts w:ascii="Times New Roman" w:hAnsi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1D2618">
        <w:rPr>
          <w:rFonts w:ascii="Times New Roman" w:hAnsi="Times New Roman"/>
          <w:bCs/>
          <w:sz w:val="28"/>
          <w:szCs w:val="28"/>
        </w:rPr>
        <w:t xml:space="preserve"> № 216н, </w:t>
      </w:r>
      <w:r>
        <w:rPr>
          <w:rFonts w:ascii="Times New Roman" w:hAnsi="Times New Roman"/>
          <w:bCs/>
          <w:sz w:val="28"/>
          <w:szCs w:val="28"/>
        </w:rPr>
        <w:t>№</w:t>
      </w:r>
      <w:r w:rsidRPr="001D2618">
        <w:rPr>
          <w:rFonts w:ascii="Times New Roman" w:hAnsi="Times New Roman"/>
          <w:bCs/>
          <w:sz w:val="28"/>
          <w:szCs w:val="28"/>
        </w:rPr>
        <w:t>247н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5A9D" w:rsidRPr="003B6E1C" w:rsidRDefault="00025A9D" w:rsidP="00025A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произведено неверное начисление отдельным работникам</w:t>
      </w:r>
      <w:r w:rsidRPr="003B6E1C">
        <w:rPr>
          <w:rFonts w:ascii="Times New Roman" w:hAnsi="Times New Roman"/>
          <w:bCs/>
          <w:sz w:val="28"/>
          <w:szCs w:val="28"/>
        </w:rPr>
        <w:t xml:space="preserve"> надбавки за выслугу лет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5A9D" w:rsidRPr="00D75051" w:rsidRDefault="00025A9D" w:rsidP="00025A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произведено неверное начисление отдельным </w:t>
      </w:r>
      <w:r w:rsidRPr="00D7505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педагогическим работникам доплаты за осуществление дополнительной работы, не входящей в круг основных должностных обязанностей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;</w:t>
      </w:r>
      <w:r w:rsidRPr="00D7505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 </w:t>
      </w:r>
    </w:p>
    <w:p w:rsidR="00025A9D" w:rsidRPr="00DB6D52" w:rsidRDefault="00025A9D" w:rsidP="00025A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произведено неверное начисление отдельным </w:t>
      </w:r>
      <w:r w:rsidRPr="00D7505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педагогическим работникам</w:t>
      </w:r>
      <w:r w:rsidRPr="00DB6D52">
        <w:rPr>
          <w:rFonts w:ascii="Times New Roman" w:hAnsi="Times New Roman"/>
          <w:bCs/>
          <w:sz w:val="28"/>
          <w:szCs w:val="28"/>
        </w:rPr>
        <w:t xml:space="preserve"> доплаты за проверку письменных работ</w:t>
      </w:r>
      <w:r w:rsidR="00A461CE">
        <w:rPr>
          <w:rFonts w:ascii="Times New Roman" w:hAnsi="Times New Roman"/>
          <w:bCs/>
          <w:sz w:val="28"/>
          <w:szCs w:val="28"/>
        </w:rPr>
        <w:t>;</w:t>
      </w:r>
    </w:p>
    <w:p w:rsidR="00025A9D" w:rsidRPr="00FF0C69" w:rsidRDefault="00025A9D" w:rsidP="00025A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638D">
        <w:rPr>
          <w:rFonts w:ascii="Times New Roman" w:hAnsi="Times New Roman"/>
          <w:bCs/>
          <w:sz w:val="28"/>
          <w:szCs w:val="28"/>
        </w:rPr>
        <w:t xml:space="preserve">произведено неверное начисление отдельным </w:t>
      </w:r>
      <w:r w:rsidRPr="006E638D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педагогическим работникам</w:t>
      </w:r>
      <w:r w:rsidRPr="006E638D">
        <w:rPr>
          <w:rFonts w:ascii="Times New Roman" w:hAnsi="Times New Roman"/>
          <w:sz w:val="28"/>
          <w:szCs w:val="28"/>
        </w:rPr>
        <w:t xml:space="preserve"> надбавок за квалификацию и выслугу лет</w:t>
      </w:r>
      <w:r>
        <w:rPr>
          <w:rFonts w:ascii="Times New Roman" w:hAnsi="Times New Roman"/>
          <w:sz w:val="28"/>
          <w:szCs w:val="28"/>
        </w:rPr>
        <w:t>;</w:t>
      </w:r>
    </w:p>
    <w:p w:rsidR="00025A9D" w:rsidRPr="006E638D" w:rsidRDefault="00025A9D" w:rsidP="00025A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произведено неверное начисление</w:t>
      </w:r>
      <w:r w:rsidRPr="00F05750">
        <w:rPr>
          <w:rFonts w:ascii="Times New Roman" w:hAnsi="Times New Roman"/>
          <w:sz w:val="28"/>
          <w:szCs w:val="28"/>
        </w:rPr>
        <w:t xml:space="preserve"> </w:t>
      </w:r>
      <w:r w:rsidR="00EF49EA" w:rsidRPr="00F05750">
        <w:rPr>
          <w:rFonts w:ascii="Times New Roman" w:hAnsi="Times New Roman"/>
          <w:sz w:val="28"/>
          <w:szCs w:val="28"/>
        </w:rPr>
        <w:t xml:space="preserve">отдельным работникам </w:t>
      </w:r>
      <w:r w:rsidRPr="00F05750">
        <w:rPr>
          <w:rFonts w:ascii="Times New Roman" w:hAnsi="Times New Roman"/>
          <w:sz w:val="28"/>
          <w:szCs w:val="28"/>
        </w:rPr>
        <w:t xml:space="preserve">доплаты </w:t>
      </w:r>
      <w:proofErr w:type="gramStart"/>
      <w:r w:rsidRPr="00F05750">
        <w:rPr>
          <w:rFonts w:ascii="Times New Roman" w:hAnsi="Times New Roman"/>
          <w:sz w:val="28"/>
          <w:szCs w:val="28"/>
        </w:rPr>
        <w:t>до</w:t>
      </w:r>
      <w:proofErr w:type="gramEnd"/>
      <w:r w:rsidRPr="00F05750">
        <w:rPr>
          <w:rFonts w:ascii="Times New Roman" w:hAnsi="Times New Roman"/>
          <w:sz w:val="28"/>
          <w:szCs w:val="28"/>
        </w:rPr>
        <w:t xml:space="preserve"> МРОТ</w:t>
      </w:r>
      <w:r>
        <w:rPr>
          <w:rFonts w:ascii="Times New Roman" w:hAnsi="Times New Roman"/>
          <w:sz w:val="28"/>
          <w:szCs w:val="28"/>
        </w:rPr>
        <w:t>.</w:t>
      </w:r>
    </w:p>
    <w:p w:rsidR="00025A9D" w:rsidRPr="002050E6" w:rsidRDefault="00025A9D" w:rsidP="00025A9D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0E6">
        <w:rPr>
          <w:rFonts w:ascii="Times New Roman" w:hAnsi="Times New Roman"/>
          <w:sz w:val="28"/>
          <w:szCs w:val="28"/>
        </w:rPr>
        <w:t xml:space="preserve">В нарушение части 1 статьи 284 ТК РФ работник, имеющий основное место работы, принят на работу в Учреждение по совместительству на 1,0 ставку, </w:t>
      </w:r>
      <w:r w:rsidRPr="00AC1A10">
        <w:rPr>
          <w:rFonts w:ascii="Times New Roman" w:hAnsi="Times New Roman"/>
          <w:sz w:val="28"/>
          <w:szCs w:val="28"/>
        </w:rPr>
        <w:t xml:space="preserve">в связи с чем </w:t>
      </w:r>
      <w:r w:rsidR="00A461CE">
        <w:rPr>
          <w:rFonts w:ascii="Times New Roman" w:hAnsi="Times New Roman"/>
          <w:sz w:val="28"/>
          <w:szCs w:val="28"/>
        </w:rPr>
        <w:t xml:space="preserve">допущены </w:t>
      </w:r>
      <w:r w:rsidRPr="00AC1A10">
        <w:rPr>
          <w:rFonts w:ascii="Times New Roman" w:hAnsi="Times New Roman"/>
          <w:sz w:val="28"/>
          <w:szCs w:val="28"/>
        </w:rPr>
        <w:t>неправомерн</w:t>
      </w:r>
      <w:r w:rsidR="00A461CE">
        <w:rPr>
          <w:rFonts w:ascii="Times New Roman" w:hAnsi="Times New Roman"/>
          <w:sz w:val="28"/>
          <w:szCs w:val="28"/>
        </w:rPr>
        <w:t>ые</w:t>
      </w:r>
      <w:r w:rsidRPr="00AC1A10">
        <w:rPr>
          <w:rFonts w:ascii="Times New Roman" w:hAnsi="Times New Roman"/>
          <w:sz w:val="28"/>
          <w:szCs w:val="28"/>
        </w:rPr>
        <w:t xml:space="preserve"> выплаты заработной платы</w:t>
      </w:r>
      <w:r w:rsidRPr="002050E6">
        <w:rPr>
          <w:rFonts w:ascii="Times New Roman" w:hAnsi="Times New Roman"/>
          <w:sz w:val="28"/>
          <w:szCs w:val="28"/>
        </w:rPr>
        <w:t>.</w:t>
      </w:r>
    </w:p>
    <w:p w:rsidR="00025A9D" w:rsidRDefault="00025A9D" w:rsidP="00025A9D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0E6">
        <w:rPr>
          <w:rFonts w:ascii="Times New Roman" w:hAnsi="Times New Roman"/>
          <w:sz w:val="28"/>
          <w:szCs w:val="28"/>
        </w:rPr>
        <w:t>В нарушение статьи 127 ТК РФ при увольнении работникам не выплачена денежная компенсация за неиспользованные отпуска</w:t>
      </w:r>
      <w:r w:rsidR="00EF49EA">
        <w:rPr>
          <w:rFonts w:ascii="Times New Roman" w:hAnsi="Times New Roman"/>
          <w:sz w:val="28"/>
          <w:szCs w:val="28"/>
        </w:rPr>
        <w:t>.</w:t>
      </w:r>
    </w:p>
    <w:p w:rsidR="00025A9D" w:rsidRPr="00686CC3" w:rsidRDefault="00025A9D" w:rsidP="00025A9D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C3">
        <w:rPr>
          <w:rFonts w:ascii="Times New Roman" w:hAnsi="Times New Roman"/>
          <w:sz w:val="28"/>
          <w:szCs w:val="28"/>
        </w:rPr>
        <w:lastRenderedPageBreak/>
        <w:t xml:space="preserve">В нарушение </w:t>
      </w:r>
      <w:hyperlink r:id="rId6" w:history="1">
        <w:r w:rsidRPr="00686CC3">
          <w:rPr>
            <w:rFonts w:ascii="Times New Roman" w:hAnsi="Times New Roman"/>
            <w:sz w:val="28"/>
            <w:szCs w:val="28"/>
          </w:rPr>
          <w:t>части 1 статьи 13</w:t>
        </w:r>
      </w:hyperlink>
      <w:r w:rsidRPr="00686CC3">
        <w:rPr>
          <w:rFonts w:ascii="Times New Roman" w:hAnsi="Times New Roman"/>
          <w:sz w:val="28"/>
          <w:szCs w:val="28"/>
        </w:rPr>
        <w:t xml:space="preserve"> Федерального закона №402-ФЗ и п</w:t>
      </w:r>
      <w:r w:rsidRPr="00686CC3">
        <w:rPr>
          <w:rFonts w:ascii="Times New Roman" w:hAnsi="Times New Roman"/>
          <w:bCs/>
          <w:sz w:val="28"/>
          <w:szCs w:val="28"/>
        </w:rPr>
        <w:t>ункта 333 Инструкции №157н Учреждением не принят</w:t>
      </w:r>
      <w:r>
        <w:rPr>
          <w:rFonts w:ascii="Times New Roman" w:hAnsi="Times New Roman"/>
          <w:bCs/>
          <w:sz w:val="28"/>
          <w:szCs w:val="28"/>
        </w:rPr>
        <w:t>ы</w:t>
      </w:r>
      <w:r w:rsidRPr="00686CC3">
        <w:rPr>
          <w:rFonts w:ascii="Times New Roman" w:hAnsi="Times New Roman"/>
          <w:bCs/>
          <w:sz w:val="28"/>
          <w:szCs w:val="28"/>
        </w:rPr>
        <w:t xml:space="preserve"> к бухгалтерскому учету </w:t>
      </w:r>
      <w:r w:rsidRPr="002966B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2966BA">
        <w:rPr>
          <w:rFonts w:ascii="Times New Roman" w:hAnsi="Times New Roman"/>
          <w:sz w:val="28"/>
          <w:szCs w:val="28"/>
        </w:rPr>
        <w:t xml:space="preserve"> основных средств</w:t>
      </w:r>
      <w:r>
        <w:rPr>
          <w:rFonts w:ascii="Times New Roman" w:hAnsi="Times New Roman"/>
          <w:sz w:val="28"/>
          <w:szCs w:val="28"/>
        </w:rPr>
        <w:t>,</w:t>
      </w:r>
      <w:r w:rsidRPr="002966BA">
        <w:rPr>
          <w:rFonts w:ascii="Times New Roman" w:hAnsi="Times New Roman"/>
          <w:sz w:val="28"/>
          <w:szCs w:val="28"/>
        </w:rPr>
        <w:t xml:space="preserve"> </w:t>
      </w:r>
      <w:r w:rsidRPr="00686CC3">
        <w:rPr>
          <w:rFonts w:ascii="Times New Roman" w:hAnsi="Times New Roman"/>
          <w:sz w:val="28"/>
          <w:szCs w:val="28"/>
        </w:rPr>
        <w:t>что привело к искажению данных годовой бухгалтерской отчетности.</w:t>
      </w:r>
    </w:p>
    <w:p w:rsidR="00EF49EA" w:rsidRPr="00DF1BB1" w:rsidRDefault="00025A9D" w:rsidP="00DA090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9EA">
        <w:rPr>
          <w:rFonts w:ascii="Times New Roman" w:hAnsi="Times New Roman"/>
          <w:sz w:val="28"/>
          <w:szCs w:val="28"/>
        </w:rPr>
        <w:t xml:space="preserve">В нарушении части 1 статьи 13 Федерального закона №402-ФЗ, пункта 333 Инструкции №157н Учреждением не принят к </w:t>
      </w:r>
      <w:r w:rsidR="008D6D5E">
        <w:rPr>
          <w:rFonts w:ascii="Times New Roman" w:hAnsi="Times New Roman"/>
          <w:sz w:val="28"/>
          <w:szCs w:val="28"/>
        </w:rPr>
        <w:t xml:space="preserve">бухгалтерскому </w:t>
      </w:r>
      <w:r w:rsidRPr="00EF49EA">
        <w:rPr>
          <w:rFonts w:ascii="Times New Roman" w:hAnsi="Times New Roman"/>
          <w:sz w:val="28"/>
          <w:szCs w:val="28"/>
        </w:rPr>
        <w:t>учету полученный во временное пользование «Комплекс технических средств по</w:t>
      </w:r>
      <w:r w:rsidR="00EF49EA" w:rsidRPr="00DF1BB1">
        <w:rPr>
          <w:rFonts w:ascii="Times New Roman" w:hAnsi="Times New Roman"/>
          <w:sz w:val="28"/>
          <w:szCs w:val="28"/>
        </w:rPr>
        <w:t>жарного мониторинга «Андромеда».</w:t>
      </w:r>
    </w:p>
    <w:p w:rsidR="00025A9D" w:rsidRPr="00DF1BB1" w:rsidRDefault="00025A9D" w:rsidP="00DA0902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BB1">
        <w:rPr>
          <w:rFonts w:ascii="Times New Roman" w:hAnsi="Times New Roman"/>
          <w:sz w:val="28"/>
          <w:szCs w:val="28"/>
        </w:rPr>
        <w:t xml:space="preserve">В нарушение пункта 21 Инструкции №33н в годовом отчете за 2021 год </w:t>
      </w:r>
      <w:r w:rsidR="00DF1BB1" w:rsidRPr="00DF1BB1">
        <w:rPr>
          <w:rFonts w:ascii="Times New Roman" w:hAnsi="Times New Roman"/>
          <w:sz w:val="28"/>
          <w:szCs w:val="28"/>
        </w:rPr>
        <w:t xml:space="preserve">занижена </w:t>
      </w:r>
      <w:r w:rsidRPr="00DF1BB1">
        <w:rPr>
          <w:rFonts w:ascii="Times New Roman" w:hAnsi="Times New Roman"/>
          <w:sz w:val="28"/>
          <w:szCs w:val="28"/>
        </w:rPr>
        <w:t xml:space="preserve">сумма, отраженная в Справке о наличии имущества и обязательств на </w:t>
      </w:r>
      <w:proofErr w:type="spellStart"/>
      <w:r w:rsidRPr="00DF1BB1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DF1BB1">
        <w:rPr>
          <w:rFonts w:ascii="Times New Roman" w:hAnsi="Times New Roman"/>
          <w:sz w:val="28"/>
          <w:szCs w:val="28"/>
        </w:rPr>
        <w:t xml:space="preserve"> счетах в составе Баланса </w:t>
      </w:r>
      <w:hyperlink r:id="rId7" w:history="1">
        <w:r w:rsidRPr="00DF1BB1">
          <w:rPr>
            <w:rFonts w:ascii="Times New Roman" w:hAnsi="Times New Roman"/>
            <w:sz w:val="28"/>
            <w:szCs w:val="28"/>
          </w:rPr>
          <w:t>(ф. 0503730)</w:t>
        </w:r>
      </w:hyperlink>
      <w:r w:rsidRPr="00DF1BB1">
        <w:rPr>
          <w:rFonts w:ascii="Times New Roman" w:hAnsi="Times New Roman"/>
          <w:sz w:val="28"/>
          <w:szCs w:val="28"/>
        </w:rPr>
        <w:t xml:space="preserve"> по строке 100 «Обесп</w:t>
      </w:r>
      <w:r w:rsidR="00DF1BB1" w:rsidRPr="00DF1BB1">
        <w:rPr>
          <w:rFonts w:ascii="Times New Roman" w:hAnsi="Times New Roman"/>
          <w:sz w:val="28"/>
          <w:szCs w:val="28"/>
        </w:rPr>
        <w:t>ечение</w:t>
      </w:r>
      <w:bookmarkStart w:id="0" w:name="_GoBack"/>
      <w:bookmarkEnd w:id="0"/>
      <w:r w:rsidR="00DF1BB1" w:rsidRPr="00DF1BB1">
        <w:rPr>
          <w:rFonts w:ascii="Times New Roman" w:hAnsi="Times New Roman"/>
          <w:sz w:val="28"/>
          <w:szCs w:val="28"/>
        </w:rPr>
        <w:t xml:space="preserve"> исполнения обязательств» и</w:t>
      </w:r>
      <w:r w:rsidRPr="00DF1BB1">
        <w:rPr>
          <w:rFonts w:ascii="Times New Roman" w:hAnsi="Times New Roman"/>
          <w:sz w:val="28"/>
          <w:szCs w:val="28"/>
        </w:rPr>
        <w:t xml:space="preserve"> строке 103 (банковская гарантия).</w:t>
      </w:r>
    </w:p>
    <w:p w:rsidR="00025A9D" w:rsidRPr="00252B30" w:rsidRDefault="00025A9D" w:rsidP="00025A9D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B30">
        <w:rPr>
          <w:rFonts w:ascii="Times New Roman" w:hAnsi="Times New Roman"/>
          <w:sz w:val="28"/>
          <w:szCs w:val="28"/>
        </w:rPr>
        <w:t xml:space="preserve">В нарушение требований раздела 3 Методических указаний, утвержденных приказом Минфина России от 30.03.2015 №52н,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52B30">
        <w:rPr>
          <w:rFonts w:ascii="Times New Roman" w:hAnsi="Times New Roman"/>
          <w:sz w:val="28"/>
          <w:szCs w:val="28"/>
        </w:rPr>
        <w:t xml:space="preserve">21 инвентарной карточке учета нефинансовых активов не </w:t>
      </w:r>
      <w:r>
        <w:rPr>
          <w:rFonts w:ascii="Times New Roman" w:hAnsi="Times New Roman"/>
          <w:sz w:val="28"/>
          <w:szCs w:val="28"/>
        </w:rPr>
        <w:t>указаны</w:t>
      </w:r>
      <w:r w:rsidRPr="00252B30">
        <w:rPr>
          <w:rFonts w:ascii="Times New Roman" w:hAnsi="Times New Roman"/>
          <w:sz w:val="28"/>
          <w:szCs w:val="28"/>
        </w:rPr>
        <w:t xml:space="preserve"> сведения о проведении ремонтов</w:t>
      </w:r>
      <w:r>
        <w:rPr>
          <w:rFonts w:ascii="Times New Roman" w:hAnsi="Times New Roman"/>
          <w:sz w:val="28"/>
          <w:szCs w:val="28"/>
        </w:rPr>
        <w:t>,</w:t>
      </w:r>
      <w:r w:rsidRPr="00252B30">
        <w:rPr>
          <w:rFonts w:ascii="Times New Roman" w:hAnsi="Times New Roman"/>
          <w:sz w:val="28"/>
          <w:szCs w:val="28"/>
        </w:rPr>
        <w:t xml:space="preserve"> обязательные признаки объекта.</w:t>
      </w:r>
    </w:p>
    <w:p w:rsidR="005F7360" w:rsidRDefault="005F7360" w:rsidP="00025A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sectPr w:rsidR="005F7360" w:rsidSect="0035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CD"/>
    <w:multiLevelType w:val="hybridMultilevel"/>
    <w:tmpl w:val="D98EA8F4"/>
    <w:lvl w:ilvl="0" w:tplc="029ED060">
      <w:start w:val="1"/>
      <w:numFmt w:val="bullet"/>
      <w:lvlText w:val="­"/>
      <w:lvlJc w:val="left"/>
      <w:pPr>
        <w:ind w:left="546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C55C6"/>
    <w:multiLevelType w:val="hybridMultilevel"/>
    <w:tmpl w:val="AB0EB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86609"/>
    <w:multiLevelType w:val="hybridMultilevel"/>
    <w:tmpl w:val="7506D91C"/>
    <w:lvl w:ilvl="0" w:tplc="029ED0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1FF"/>
    <w:multiLevelType w:val="hybridMultilevel"/>
    <w:tmpl w:val="9DE842B2"/>
    <w:lvl w:ilvl="0" w:tplc="676030B2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AC0A4F"/>
    <w:multiLevelType w:val="hybridMultilevel"/>
    <w:tmpl w:val="3CC0E0BE"/>
    <w:lvl w:ilvl="0" w:tplc="029ED06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B774AD"/>
    <w:multiLevelType w:val="hybridMultilevel"/>
    <w:tmpl w:val="9E04885A"/>
    <w:lvl w:ilvl="0" w:tplc="029ED06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D6CD1"/>
    <w:multiLevelType w:val="multilevel"/>
    <w:tmpl w:val="79CE3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5633B7"/>
    <w:multiLevelType w:val="hybridMultilevel"/>
    <w:tmpl w:val="C6DA1DF8"/>
    <w:lvl w:ilvl="0" w:tplc="47E6A8AE">
      <w:start w:val="1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5097601"/>
    <w:multiLevelType w:val="hybridMultilevel"/>
    <w:tmpl w:val="A0FC8390"/>
    <w:lvl w:ilvl="0" w:tplc="AC5E311E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13E22"/>
    <w:multiLevelType w:val="hybridMultilevel"/>
    <w:tmpl w:val="E436A588"/>
    <w:lvl w:ilvl="0" w:tplc="029ED06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217056"/>
    <w:multiLevelType w:val="hybridMultilevel"/>
    <w:tmpl w:val="D38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56"/>
    <w:rsid w:val="00025A9D"/>
    <w:rsid w:val="00030993"/>
    <w:rsid w:val="0003567D"/>
    <w:rsid w:val="00085C32"/>
    <w:rsid w:val="00090254"/>
    <w:rsid w:val="00227449"/>
    <w:rsid w:val="002B7956"/>
    <w:rsid w:val="002F04B9"/>
    <w:rsid w:val="00352BE3"/>
    <w:rsid w:val="0037570B"/>
    <w:rsid w:val="003A70EA"/>
    <w:rsid w:val="00443835"/>
    <w:rsid w:val="004758DD"/>
    <w:rsid w:val="00537F2E"/>
    <w:rsid w:val="005F7360"/>
    <w:rsid w:val="00654B85"/>
    <w:rsid w:val="006B47E2"/>
    <w:rsid w:val="007D60B2"/>
    <w:rsid w:val="008D6D5E"/>
    <w:rsid w:val="00902123"/>
    <w:rsid w:val="0094554F"/>
    <w:rsid w:val="00A11C6C"/>
    <w:rsid w:val="00A42453"/>
    <w:rsid w:val="00A461CE"/>
    <w:rsid w:val="00A70671"/>
    <w:rsid w:val="00AD7F22"/>
    <w:rsid w:val="00AF67EF"/>
    <w:rsid w:val="00B93454"/>
    <w:rsid w:val="00C07AB0"/>
    <w:rsid w:val="00C23305"/>
    <w:rsid w:val="00C27B11"/>
    <w:rsid w:val="00C736A6"/>
    <w:rsid w:val="00C96BA8"/>
    <w:rsid w:val="00CE2851"/>
    <w:rsid w:val="00D6066C"/>
    <w:rsid w:val="00DB359F"/>
    <w:rsid w:val="00DF1BB1"/>
    <w:rsid w:val="00EA3BF2"/>
    <w:rsid w:val="00EF49EA"/>
    <w:rsid w:val="00F2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56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2B7956"/>
    <w:rPr>
      <w:color w:val="0000FF"/>
      <w:u w:val="single"/>
    </w:rPr>
  </w:style>
  <w:style w:type="paragraph" w:customStyle="1" w:styleId="Standard">
    <w:name w:val="Standard"/>
    <w:qFormat/>
    <w:rsid w:val="00B93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2274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227449"/>
    <w:pPr>
      <w:spacing w:after="0"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491691FA390780BF098BF89847EFA9DD1C90DF4D87B7BDE869813A0329791C2DE1B46A6EC5F2AF7236711E93F2C4C05E2C9FDC6CA363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E7C2D78AF7C7705EB597AA67C636F5A5333E786AF708383A7DE435E7A4D1A93A7922624BFB8C1D956A05972FEE3B265421493DE3C054DWBtBM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Пользователь</cp:lastModifiedBy>
  <cp:revision>8</cp:revision>
  <dcterms:created xsi:type="dcterms:W3CDTF">2022-07-28T10:58:00Z</dcterms:created>
  <dcterms:modified xsi:type="dcterms:W3CDTF">2022-07-29T08:04:00Z</dcterms:modified>
</cp:coreProperties>
</file>