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о</w:t>
      </w:r>
      <w:r>
        <w:rPr>
          <w:b w:val="1"/>
          <w:sz w:val="28"/>
        </w:rPr>
        <w:t>вестка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з</w:t>
      </w:r>
      <w:r>
        <w:rPr>
          <w:b w:val="1"/>
          <w:sz w:val="28"/>
        </w:rPr>
        <w:t>аседания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городской трехсторонней комиссии 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 регулированию социально-трудовых отношений</w:t>
      </w:r>
    </w:p>
    <w:p w14:paraId="04000000">
      <w:pPr>
        <w:ind/>
        <w:jc w:val="center"/>
        <w:rPr>
          <w:sz w:val="28"/>
        </w:rPr>
      </w:pPr>
    </w:p>
    <w:tbl>
      <w:tblPr>
        <w:tblStyle w:val="Style_1"/>
        <w:tblLayout w:type="fixed"/>
      </w:tblPr>
      <w:tblGrid>
        <w:gridCol w:w="4928"/>
        <w:gridCol w:w="4536"/>
      </w:tblGrid>
      <w:tr>
        <w:trPr>
          <w:trHeight w:hRule="atLeast" w:val="148"/>
        </w:trPr>
        <w:tc>
          <w:tcPr>
            <w:tcW w:type="dxa" w:w="4928"/>
          </w:tcPr>
          <w:p w14:paraId="05000000">
            <w:pPr>
              <w:rPr>
                <w:sz w:val="28"/>
              </w:rPr>
            </w:pPr>
            <w:r>
              <w:rPr>
                <w:sz w:val="28"/>
              </w:rPr>
              <w:t xml:space="preserve">Место проведения:                </w:t>
            </w:r>
          </w:p>
        </w:tc>
        <w:tc>
          <w:tcPr>
            <w:tcW w:type="dxa" w:w="4536"/>
          </w:tcPr>
          <w:p w14:paraId="0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Зал заседаний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 города Волгодонска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(ул.</w:t>
            </w:r>
            <w:r>
              <w:rPr>
                <w:sz w:val="28"/>
              </w:rPr>
              <w:t> </w:t>
            </w:r>
            <w:r>
              <w:rPr>
                <w:sz w:val="28"/>
              </w:rPr>
              <w:t>Советская</w:t>
            </w:r>
            <w:r>
              <w:rPr>
                <w:sz w:val="28"/>
              </w:rPr>
              <w:t>, д.2)</w:t>
            </w:r>
          </w:p>
        </w:tc>
      </w:tr>
      <w:tr>
        <w:trPr>
          <w:trHeight w:hRule="atLeast" w:val="106"/>
        </w:trPr>
        <w:tc>
          <w:tcPr>
            <w:tcW w:type="dxa" w:w="4928"/>
          </w:tcPr>
          <w:p w14:paraId="07000000">
            <w:pPr>
              <w:rPr>
                <w:sz w:val="28"/>
              </w:rPr>
            </w:pPr>
          </w:p>
          <w:p w14:paraId="08000000">
            <w:pPr>
              <w:rPr>
                <w:sz w:val="28"/>
              </w:rPr>
            </w:pPr>
            <w:r>
              <w:rPr>
                <w:sz w:val="28"/>
              </w:rPr>
              <w:t xml:space="preserve">Дата и время проведения: </w:t>
            </w:r>
          </w:p>
        </w:tc>
        <w:tc>
          <w:tcPr>
            <w:tcW w:type="dxa" w:w="4536"/>
          </w:tcPr>
          <w:p w14:paraId="09000000">
            <w:pPr>
              <w:ind/>
              <w:jc w:val="both"/>
              <w:rPr>
                <w:sz w:val="28"/>
              </w:rPr>
            </w:pPr>
          </w:p>
          <w:p w14:paraId="0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г., 1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00 час</w:t>
            </w:r>
            <w:r>
              <w:rPr>
                <w:sz w:val="28"/>
              </w:rPr>
              <w:t>.</w:t>
            </w:r>
          </w:p>
          <w:p w14:paraId="0B000000">
            <w:pPr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05"/>
        </w:trPr>
        <w:tc>
          <w:tcPr>
            <w:tcW w:type="dxa" w:w="4928"/>
          </w:tcPr>
          <w:p w14:paraId="0C000000">
            <w:pPr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z w:val="28"/>
              </w:rPr>
              <w:t xml:space="preserve"> заседания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    </w:t>
            </w:r>
          </w:p>
          <w:p w14:paraId="0D000000">
            <w:pPr>
              <w:rPr>
                <w:sz w:val="28"/>
              </w:rPr>
            </w:pPr>
          </w:p>
          <w:p w14:paraId="0E000000">
            <w:pPr>
              <w:rPr>
                <w:sz w:val="28"/>
              </w:rPr>
            </w:pPr>
          </w:p>
        </w:tc>
        <w:tc>
          <w:tcPr>
            <w:tcW w:type="dxa" w:w="4536"/>
          </w:tcPr>
          <w:p w14:paraId="0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представители предприятий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(организаций)</w:t>
            </w:r>
          </w:p>
        </w:tc>
      </w:tr>
    </w:tbl>
    <w:p w14:paraId="10000000">
      <w:pPr>
        <w:widowControl w:val="0"/>
        <w:ind/>
        <w:jc w:val="both"/>
        <w:rPr>
          <w:b w:val="1"/>
          <w:sz w:val="28"/>
        </w:rPr>
      </w:pPr>
      <w:r>
        <w:rPr>
          <w:b w:val="1"/>
          <w:sz w:val="28"/>
        </w:rPr>
        <w:t>В</w:t>
      </w:r>
      <w:r>
        <w:rPr>
          <w:b w:val="1"/>
          <w:sz w:val="28"/>
        </w:rPr>
        <w:t xml:space="preserve">едет заседание комиссии  </w:t>
      </w:r>
      <w:r>
        <w:rPr>
          <w:b w:val="1"/>
          <w:sz w:val="28"/>
        </w:rPr>
        <w:t>Н</w:t>
      </w:r>
      <w:r>
        <w:rPr>
          <w:b w:val="1"/>
          <w:sz w:val="28"/>
        </w:rPr>
        <w:t>.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Тищенко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 xml:space="preserve">и.о. </w:t>
      </w:r>
      <w:r>
        <w:rPr>
          <w:sz w:val="28"/>
        </w:rPr>
        <w:t>заместител</w:t>
      </w:r>
      <w:r>
        <w:rPr>
          <w:sz w:val="28"/>
        </w:rPr>
        <w:t>я</w:t>
      </w:r>
      <w:r>
        <w:rPr>
          <w:sz w:val="28"/>
        </w:rPr>
        <w:t xml:space="preserve"> главы Администрации города Волгодонска по </w:t>
      </w:r>
      <w:r>
        <w:rPr>
          <w:sz w:val="28"/>
        </w:rPr>
        <w:t>экономике</w:t>
      </w:r>
      <w:r>
        <w:rPr>
          <w:sz w:val="28"/>
        </w:rPr>
        <w:t xml:space="preserve">, </w:t>
      </w:r>
      <w:r>
        <w:rPr>
          <w:color w:val="000000"/>
          <w:sz w:val="28"/>
        </w:rPr>
        <w:t>координатор городской трехсторонней комиссии по регулированию социально-трудовых отношений</w:t>
      </w:r>
      <w:r>
        <w:rPr>
          <w:color w:val="000000"/>
          <w:sz w:val="28"/>
        </w:rPr>
        <w:t>.</w:t>
      </w:r>
    </w:p>
    <w:p w14:paraId="11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Повестка </w:t>
      </w:r>
      <w:r>
        <w:rPr>
          <w:b w:val="1"/>
          <w:sz w:val="28"/>
        </w:rPr>
        <w:t>заседания</w:t>
      </w:r>
      <w:r>
        <w:rPr>
          <w:b w:val="1"/>
          <w:sz w:val="28"/>
        </w:rPr>
        <w:t>:</w:t>
      </w:r>
    </w:p>
    <w:p w14:paraId="12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Об итогах городского конкурса «Лучший коллективный договор».</w:t>
      </w:r>
    </w:p>
    <w:tbl>
      <w:tblPr>
        <w:tblStyle w:val="Style_1"/>
        <w:tblInd w:type="dxa" w:w="675"/>
        <w:tblLayout w:type="fixed"/>
      </w:tblPr>
      <w:tblGrid>
        <w:gridCol w:w="2297"/>
        <w:gridCol w:w="6382"/>
      </w:tblGrid>
      <w:tr>
        <w:tc>
          <w:tcPr>
            <w:tcW w:type="dxa" w:w="2297"/>
          </w:tcPr>
          <w:p w14:paraId="13000000">
            <w:pPr>
              <w:ind/>
              <w:jc w:val="both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Докладыва</w:t>
            </w:r>
            <w:r>
              <w:rPr>
                <w:i w:val="1"/>
                <w:sz w:val="28"/>
              </w:rPr>
              <w:t>е</w:t>
            </w:r>
            <w:r>
              <w:rPr>
                <w:i w:val="1"/>
                <w:sz w:val="28"/>
              </w:rPr>
              <w:t>т:</w:t>
            </w:r>
          </w:p>
        </w:tc>
        <w:tc>
          <w:tcPr>
            <w:tcW w:type="dxa" w:w="6382"/>
          </w:tcPr>
          <w:p w14:paraId="1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О.Ю.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Лешко – заведующий сектором по оплате труда, уровню жизни и трудовым отношениям Администрации города Волгодонска</w:t>
            </w:r>
            <w:r>
              <w:rPr>
                <w:sz w:val="28"/>
              </w:rPr>
              <w:t>.</w:t>
            </w:r>
          </w:p>
        </w:tc>
      </w:tr>
    </w:tbl>
    <w:p w14:paraId="15000000">
      <w:pPr>
        <w:spacing w:line="276" w:lineRule="auto"/>
        <w:ind w:firstLine="708" w:left="0"/>
        <w:jc w:val="both"/>
        <w:rPr>
          <w:sz w:val="28"/>
          <w:highlight w:val="yellow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rStyle w:val="Style_2_ch"/>
          <w:sz w:val="28"/>
        </w:rPr>
        <w:t>О</w:t>
      </w:r>
      <w:r>
        <w:rPr>
          <w:rStyle w:val="Style_2_ch"/>
          <w:sz w:val="28"/>
        </w:rPr>
        <w:t xml:space="preserve"> выполнении мероприятий по повышению оплаты труда работников, определенных указом Президента Российской Федерации от 07.05.2012 №597</w:t>
      </w:r>
      <w:r>
        <w:rPr>
          <w:sz w:val="28"/>
        </w:rPr>
        <w:t xml:space="preserve">. </w:t>
      </w:r>
    </w:p>
    <w:tbl>
      <w:tblPr>
        <w:tblStyle w:val="Style_1"/>
        <w:tblInd w:type="dxa" w:w="675"/>
        <w:tblLayout w:type="fixed"/>
      </w:tblPr>
      <w:tblGrid>
        <w:gridCol w:w="2290"/>
        <w:gridCol w:w="6389"/>
      </w:tblGrid>
      <w:tr>
        <w:tc>
          <w:tcPr>
            <w:tcW w:type="dxa" w:w="2290"/>
          </w:tcPr>
          <w:p w14:paraId="16000000">
            <w:pPr>
              <w:ind/>
              <w:jc w:val="both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Докладыва</w:t>
            </w:r>
            <w:r>
              <w:rPr>
                <w:i w:val="1"/>
                <w:sz w:val="28"/>
              </w:rPr>
              <w:t>е</w:t>
            </w:r>
            <w:r>
              <w:rPr>
                <w:i w:val="1"/>
                <w:sz w:val="28"/>
              </w:rPr>
              <w:t>т:</w:t>
            </w:r>
          </w:p>
        </w:tc>
        <w:tc>
          <w:tcPr>
            <w:tcW w:type="dxa" w:w="6389"/>
          </w:tcPr>
          <w:p w14:paraId="1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О.Ю. Лешко – заведующий сектором по оплате труда, уровню жизни и трудовым отношениям Администрации города Волгодонска</w:t>
            </w:r>
            <w:r>
              <w:rPr>
                <w:sz w:val="28"/>
              </w:rPr>
              <w:t>.</w:t>
            </w:r>
          </w:p>
        </w:tc>
      </w:tr>
    </w:tbl>
    <w:p w14:paraId="18000000">
      <w:pPr>
        <w:pStyle w:val="Style_2"/>
        <w:spacing w:line="276" w:lineRule="auto"/>
        <w:ind w:firstLine="708" w:left="0"/>
        <w:jc w:val="both"/>
        <w:rPr>
          <w:sz w:val="28"/>
        </w:rPr>
      </w:pPr>
      <w:r>
        <w:rPr>
          <w:rStyle w:val="Style_2_ch"/>
          <w:sz w:val="28"/>
        </w:rPr>
        <w:t xml:space="preserve">3. О </w:t>
      </w:r>
      <w:r>
        <w:rPr>
          <w:rStyle w:val="Style_2_ch"/>
          <w:sz w:val="28"/>
        </w:rPr>
        <w:t>применения положений Постановления Правительства Российской Федерации от 28.05.2022 № 973 «Об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"О государственном пенсионном обеспечении в Российской Федерации».</w:t>
      </w:r>
    </w:p>
    <w:tbl>
      <w:tblPr>
        <w:tblStyle w:val="Style_1"/>
        <w:tblInd w:type="dxa" w:w="675"/>
        <w:tblLayout w:type="fixed"/>
      </w:tblPr>
      <w:tblGrid>
        <w:gridCol w:w="2290"/>
        <w:gridCol w:w="6389"/>
      </w:tblGrid>
      <w:tr>
        <w:tc>
          <w:tcPr>
            <w:tcW w:type="dxa" w:w="2290"/>
          </w:tcPr>
          <w:p w14:paraId="19000000">
            <w:pPr>
              <w:ind/>
              <w:jc w:val="both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Докладыва</w:t>
            </w:r>
            <w:r>
              <w:rPr>
                <w:i w:val="1"/>
                <w:sz w:val="28"/>
              </w:rPr>
              <w:t>е</w:t>
            </w:r>
            <w:r>
              <w:rPr>
                <w:i w:val="1"/>
                <w:sz w:val="28"/>
              </w:rPr>
              <w:t>т:</w:t>
            </w:r>
          </w:p>
        </w:tc>
        <w:tc>
          <w:tcPr>
            <w:tcW w:type="dxa" w:w="6389"/>
          </w:tcPr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О.Ю. Лешко – заведующий сектором по оплате труда, уровню жизни и трудовым отношениям Администрации города Волгодонска</w:t>
            </w:r>
            <w:r>
              <w:rPr>
                <w:sz w:val="28"/>
              </w:rPr>
              <w:t>.</w:t>
            </w:r>
          </w:p>
        </w:tc>
      </w:tr>
    </w:tbl>
    <w:p w14:paraId="1B00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Координатор городской трехсторонней </w:t>
      </w:r>
    </w:p>
    <w:p w14:paraId="1C00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комиссии по регулированию </w:t>
      </w:r>
    </w:p>
    <w:p w14:paraId="1D00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социально-трудовых отношений               </w:t>
      </w:r>
      <w:r>
        <w:rPr>
          <w:color w:val="000000"/>
          <w:sz w:val="28"/>
        </w:rPr>
        <w:t xml:space="preserve">                                      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Тищенко</w:t>
      </w:r>
    </w:p>
    <w:sectPr>
      <w:pgSz w:h="16838" w:orient="portrait" w:w="11906"/>
      <w:pgMar w:bottom="851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2"/>
    <w:link w:val="Style_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8_ch" w:type="character">
    <w:name w:val="List Paragraph"/>
    <w:basedOn w:val="Style_2_ch"/>
    <w:link w:val="Style_8"/>
    <w:rPr>
      <w:rFonts w:ascii="Calibri" w:hAnsi="Calibri"/>
      <w:sz w:val="22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Strong"/>
    <w:basedOn w:val="Style_11"/>
    <w:link w:val="Style_10_ch"/>
    <w:rPr>
      <w:b w:val="1"/>
    </w:rPr>
  </w:style>
  <w:style w:styleId="Style_10_ch" w:type="character">
    <w:name w:val="Strong"/>
    <w:basedOn w:val="Style_11_ch"/>
    <w:link w:val="Style_10"/>
    <w:rPr>
      <w:b w:val="1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1"/>
    <w:link w:val="Style_14_ch"/>
    <w:rPr>
      <w:color w:val="0000FF"/>
      <w:u w:val="single"/>
    </w:rPr>
  </w:style>
  <w:style w:styleId="Style_14_ch" w:type="character">
    <w:name w:val="Hyperlink"/>
    <w:basedOn w:val="Style_11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Body Text Indent"/>
    <w:basedOn w:val="Style_2"/>
    <w:link w:val="Style_17_ch"/>
    <w:pPr>
      <w:tabs>
        <w:tab w:leader="none" w:pos="1276" w:val="left"/>
      </w:tabs>
      <w:ind w:firstLine="851" w:left="0"/>
      <w:jc w:val="both"/>
    </w:pPr>
    <w:rPr>
      <w:sz w:val="28"/>
    </w:rPr>
  </w:style>
  <w:style w:styleId="Style_17_ch" w:type="character">
    <w:name w:val="Body Text Indent"/>
    <w:basedOn w:val="Style_2_ch"/>
    <w:link w:val="Style_17"/>
    <w:rPr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Emphasis"/>
    <w:basedOn w:val="Style_11"/>
    <w:link w:val="Style_22_ch"/>
    <w:rPr>
      <w:i w:val="1"/>
    </w:rPr>
  </w:style>
  <w:style w:styleId="Style_22_ch" w:type="character">
    <w:name w:val="Emphasis"/>
    <w:basedOn w:val="Style_11_ch"/>
    <w:link w:val="Style_22"/>
    <w:rPr>
      <w:i w:val="1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Normal (Web)"/>
    <w:basedOn w:val="Style_2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Normal (Web)"/>
    <w:basedOn w:val="Style_2_ch"/>
    <w:link w:val="Style_26"/>
    <w:rPr>
      <w:sz w:val="24"/>
    </w:rPr>
  </w:style>
  <w:style w:styleId="Style_27" w:type="paragraph">
    <w:name w:val="Balloon Text"/>
    <w:basedOn w:val="Style_2"/>
    <w:link w:val="Style_27_ch"/>
    <w:rPr>
      <w:rFonts w:ascii="Tahoma" w:hAnsi="Tahoma"/>
      <w:sz w:val="16"/>
    </w:rPr>
  </w:style>
  <w:style w:styleId="Style_27_ch" w:type="character">
    <w:name w:val="Balloon Text"/>
    <w:basedOn w:val="Style_2_ch"/>
    <w:link w:val="Style_27"/>
    <w:rPr>
      <w:rFonts w:ascii="Tahoma" w:hAnsi="Tahoma"/>
      <w:sz w:val="16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2022-07-04T14:33:50Z</dcterms:modified>
</cp:coreProperties>
</file>